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4B6C2F" w:rsidTr="007F22FD">
        <w:tc>
          <w:tcPr>
            <w:tcW w:w="1642" w:type="dxa"/>
          </w:tcPr>
          <w:p w:rsidR="004B6C2F" w:rsidRDefault="004B6C2F" w:rsidP="007F2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4B6C2F" w:rsidRDefault="004B6C2F" w:rsidP="007F2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4B6C2F" w:rsidRDefault="004B6C2F" w:rsidP="007F2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4B6C2F" w:rsidRDefault="004B6C2F" w:rsidP="007F2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4B6C2F" w:rsidTr="007F22FD">
        <w:tc>
          <w:tcPr>
            <w:tcW w:w="1642" w:type="dxa"/>
            <w:vAlign w:val="center"/>
          </w:tcPr>
          <w:p w:rsidR="004B6C2F" w:rsidRDefault="004B6C2F" w:rsidP="007F2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12.10.2021</w:t>
            </w:r>
          </w:p>
        </w:tc>
        <w:tc>
          <w:tcPr>
            <w:tcW w:w="1399" w:type="dxa"/>
            <w:vAlign w:val="center"/>
          </w:tcPr>
          <w:p w:rsidR="004B6C2F" w:rsidRDefault="004B6C2F" w:rsidP="007F2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3ТЭМ</w:t>
            </w:r>
          </w:p>
        </w:tc>
        <w:tc>
          <w:tcPr>
            <w:tcW w:w="3893" w:type="dxa"/>
            <w:vAlign w:val="center"/>
          </w:tcPr>
          <w:p w:rsidR="004B6C2F" w:rsidRDefault="004B6C2F" w:rsidP="007F22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6C2F" w:rsidRPr="00F87EAA" w:rsidRDefault="004B6C2F" w:rsidP="007F22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  <w:p w:rsidR="004B6C2F" w:rsidRDefault="004B6C2F" w:rsidP="007F2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4B6C2F" w:rsidRPr="001F7B32" w:rsidRDefault="004B6C2F" w:rsidP="007F2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B6C2F" w:rsidRPr="00B819E6" w:rsidRDefault="004B6C2F" w:rsidP="004B6C2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C2F" w:rsidRPr="00B819E6" w:rsidRDefault="004B6C2F" w:rsidP="004B6C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19E6">
        <w:rPr>
          <w:rFonts w:ascii="Times New Roman" w:hAnsi="Times New Roman" w:cs="Times New Roman"/>
          <w:bCs/>
          <w:sz w:val="28"/>
          <w:szCs w:val="28"/>
        </w:rPr>
        <w:t>Преподаватель Жеребцов Сергей Владимирович</w:t>
      </w:r>
    </w:p>
    <w:p w:rsidR="004B6C2F" w:rsidRDefault="004B6C2F" w:rsidP="004B6C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0492">
        <w:rPr>
          <w:rFonts w:ascii="Times New Roman" w:hAnsi="Times New Roman" w:cs="Times New Roman"/>
          <w:bCs/>
          <w:sz w:val="28"/>
          <w:szCs w:val="28"/>
        </w:rPr>
        <w:t>Тема 1.5. Остановка и стоянка транспортных средств.</w:t>
      </w:r>
    </w:p>
    <w:p w:rsidR="004B6C2F" w:rsidRPr="004B6C2F" w:rsidRDefault="004B6C2F" w:rsidP="004B6C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C2F">
        <w:rPr>
          <w:rFonts w:ascii="Times New Roman" w:hAnsi="Times New Roman" w:cs="Times New Roman"/>
          <w:bCs/>
          <w:sz w:val="28"/>
          <w:szCs w:val="28"/>
        </w:rPr>
        <w:t>Лекция №12</w:t>
      </w:r>
    </w:p>
    <w:p w:rsidR="004B6C2F" w:rsidRPr="004B6C2F" w:rsidRDefault="004B6C2F" w:rsidP="004B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C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занятия:</w:t>
      </w:r>
      <w:r w:rsidRPr="004B6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B6C2F" w:rsidRPr="004B6C2F" w:rsidRDefault="004B6C2F" w:rsidP="004B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C2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4B6C2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4B6C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B6C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B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Pr="004B6C2F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правила выполнения остановки и стоянки транспортных средств</w:t>
      </w:r>
      <w:r w:rsidRPr="004B6C2F">
        <w:rPr>
          <w:rFonts w:ascii="Times New Roman" w:hAnsi="Times New Roman" w:cs="Times New Roman"/>
          <w:bCs/>
          <w:sz w:val="28"/>
          <w:szCs w:val="28"/>
        </w:rPr>
        <w:t>;</w:t>
      </w:r>
    </w:p>
    <w:p w:rsidR="004B6C2F" w:rsidRPr="004B6C2F" w:rsidRDefault="004B6C2F" w:rsidP="004B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C2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4B6C2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4B6C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B6C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B6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6C2F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4B6C2F" w:rsidRPr="004B6C2F" w:rsidRDefault="004B6C2F" w:rsidP="004B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C2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4B6C2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</w:t>
      </w:r>
      <w:proofErr w:type="gramEnd"/>
      <w:r w:rsidRPr="004B6C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B6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уметь правильно обобщить данные и сделать вывод</w:t>
      </w:r>
      <w:r w:rsidRPr="004B6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B6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B6C2F" w:rsidRPr="004B6C2F" w:rsidRDefault="004B6C2F" w:rsidP="004B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6C2F" w:rsidRPr="004B6C2F" w:rsidRDefault="004B6C2F" w:rsidP="004B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2F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Мотивация</w:t>
      </w:r>
      <w:r w:rsidRPr="004B6C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6C2F" w:rsidRPr="004B6C2F" w:rsidRDefault="004B6C2F" w:rsidP="004B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2F">
        <w:rPr>
          <w:rFonts w:ascii="Times New Roman" w:hAnsi="Times New Roman" w:cs="Times New Roman"/>
          <w:sz w:val="28"/>
          <w:szCs w:val="28"/>
        </w:rPr>
        <w:t xml:space="preserve">-знание правил  </w:t>
      </w:r>
      <w:r w:rsidRPr="004B6C2F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выполнения остановки и стоянки транспортных средств,</w:t>
      </w:r>
      <w:r w:rsidRPr="004B6C2F">
        <w:rPr>
          <w:rFonts w:ascii="Times New Roman" w:hAnsi="Times New Roman" w:cs="Times New Roman"/>
          <w:sz w:val="28"/>
          <w:szCs w:val="28"/>
        </w:rPr>
        <w:t xml:space="preserve"> обеспечит вашу безопасность и исключит возможность получить штраф.</w:t>
      </w:r>
    </w:p>
    <w:p w:rsidR="004B6C2F" w:rsidRPr="004B6C2F" w:rsidRDefault="004B6C2F" w:rsidP="004B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</w:t>
      </w:r>
      <w:r w:rsidRPr="004B6C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B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применять полученные знания на практике.</w:t>
      </w:r>
    </w:p>
    <w:p w:rsidR="004B6C2F" w:rsidRPr="004B6C2F" w:rsidRDefault="004B6C2F" w:rsidP="004B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F" w:rsidRPr="004B6C2F" w:rsidRDefault="004B6C2F" w:rsidP="004B6C2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C2F">
        <w:rPr>
          <w:rFonts w:ascii="Times New Roman" w:hAnsi="Times New Roman" w:cs="Times New Roman"/>
          <w:bCs/>
          <w:sz w:val="28"/>
          <w:szCs w:val="28"/>
        </w:rPr>
        <w:t>План</w:t>
      </w:r>
      <w:r w:rsidRPr="004B6C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6C2F" w:rsidRPr="004B6C2F" w:rsidRDefault="004B6C2F" w:rsidP="004B6C2F">
      <w:pPr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4B6C2F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1.Общие правила выполнения остановки и стоянки и их способы. Условия, при которых водитель может оставить ТС на остановке и стоянке. Стоянка у тротуара и на тротуарах. </w:t>
      </w:r>
    </w:p>
    <w:p w:rsidR="004B6C2F" w:rsidRPr="004B6C2F" w:rsidRDefault="004B6C2F" w:rsidP="004B6C2F">
      <w:pPr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4B6C2F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2.Места, в которых запрещены остановка и стоянка, а в каких - только стоянка. Требования к водителю во время вынужденной остановки и стоянки.</w:t>
      </w:r>
    </w:p>
    <w:p w:rsidR="004B6C2F" w:rsidRPr="004B6C2F" w:rsidRDefault="004B6C2F" w:rsidP="004B6C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2F">
        <w:rPr>
          <w:rFonts w:ascii="Times New Roman" w:hAnsi="Times New Roman" w:cs="Times New Roman"/>
          <w:sz w:val="28"/>
          <w:szCs w:val="28"/>
        </w:rPr>
        <w:t>Вопрос 1.</w:t>
      </w:r>
      <w:r w:rsidRPr="004B6C2F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Общие правила выполнения остановки и стоянки и их способы. Условия, при которых водитель может оставить ТС на остановке и стоянке. Стоянка у тротуара и на тротуарах</w:t>
      </w:r>
    </w:p>
    <w:p w:rsidR="004B6C2F" w:rsidRPr="00E17834" w:rsidRDefault="004B6C2F" w:rsidP="004B6C2F">
      <w:pPr>
        <w:pStyle w:val="a7"/>
        <w:ind w:firstLine="900"/>
        <w:jc w:val="both"/>
        <w:rPr>
          <w:b w:val="0"/>
          <w:bCs w:val="0"/>
          <w:szCs w:val="28"/>
        </w:rPr>
      </w:pPr>
      <w:r w:rsidRPr="00E17834">
        <w:rPr>
          <w:b w:val="0"/>
          <w:bCs w:val="0"/>
          <w:szCs w:val="28"/>
        </w:rPr>
        <w:t>Такие маневры, как остановка и стоянка подчиняются определенным требованиям, предъявляемым к их выполнению.</w:t>
      </w:r>
    </w:p>
    <w:p w:rsidR="004B6C2F" w:rsidRPr="00E17834" w:rsidRDefault="004B6C2F" w:rsidP="004B6C2F">
      <w:pPr>
        <w:pStyle w:val="a7"/>
        <w:ind w:firstLine="900"/>
        <w:jc w:val="both"/>
        <w:rPr>
          <w:b w:val="0"/>
          <w:bCs w:val="0"/>
          <w:szCs w:val="28"/>
        </w:rPr>
      </w:pPr>
      <w:r w:rsidRPr="00E17834">
        <w:rPr>
          <w:b w:val="0"/>
          <w:bCs w:val="0"/>
          <w:szCs w:val="28"/>
        </w:rPr>
        <w:t xml:space="preserve"> Эти требования меняются в зависимости от причин, побудивших водителя выполнять такие маневры. Остановка может выполняться по необходимости, связанной с выполнением требований ПДД, таких как: уступить дорогу, остановка на запрещающий сигнал светофора или регулировщика, по требованию регулировщика, или для предотвращения </w:t>
      </w:r>
      <w:r w:rsidRPr="00E17834">
        <w:rPr>
          <w:b w:val="0"/>
          <w:bCs w:val="0"/>
          <w:szCs w:val="28"/>
        </w:rPr>
        <w:lastRenderedPageBreak/>
        <w:t>ДТП. А может выполняться планово, например, для посадки или высадки пассажира, или погрузки – выгрузки груза и т.п.</w:t>
      </w:r>
    </w:p>
    <w:p w:rsidR="004B6C2F" w:rsidRPr="00E17834" w:rsidRDefault="004B6C2F" w:rsidP="004B6C2F">
      <w:pPr>
        <w:pStyle w:val="a7"/>
        <w:ind w:firstLine="900"/>
        <w:jc w:val="both"/>
        <w:rPr>
          <w:b w:val="0"/>
          <w:bCs w:val="0"/>
          <w:szCs w:val="28"/>
        </w:rPr>
      </w:pPr>
      <w:r w:rsidRPr="00E17834">
        <w:rPr>
          <w:b w:val="0"/>
          <w:bCs w:val="0"/>
          <w:szCs w:val="28"/>
        </w:rPr>
        <w:t xml:space="preserve">Регулируют возможность остановки или стоянки дорожные знаки </w:t>
      </w:r>
      <w:r w:rsidRPr="00E17834">
        <w:rPr>
          <w:i/>
          <w:iCs/>
          <w:szCs w:val="28"/>
        </w:rPr>
        <w:t>3.34 – 3.37</w:t>
      </w:r>
      <w:r w:rsidRPr="00E17834">
        <w:rPr>
          <w:b w:val="0"/>
          <w:bCs w:val="0"/>
          <w:szCs w:val="28"/>
        </w:rPr>
        <w:t xml:space="preserve"> или дорожная разметка </w:t>
      </w:r>
      <w:r w:rsidRPr="00E17834">
        <w:rPr>
          <w:i/>
          <w:iCs/>
          <w:szCs w:val="28"/>
        </w:rPr>
        <w:t>1.4; 1.10</w:t>
      </w:r>
      <w:r w:rsidRPr="00E17834">
        <w:rPr>
          <w:b w:val="0"/>
          <w:bCs w:val="0"/>
          <w:szCs w:val="28"/>
        </w:rPr>
        <w:t xml:space="preserve"> или некоторые другие, напрямую не влияющие на выполнение этих маневров.</w:t>
      </w:r>
    </w:p>
    <w:p w:rsidR="004B6C2F" w:rsidRPr="00E17834" w:rsidRDefault="004B6C2F" w:rsidP="004B6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3" style="position:absolute;left:0;text-align:left;margin-left:261pt;margin-top:9pt;width:45pt;height:45pt;z-index:251660288" fillcolor="#69f" strokecolor="red" strokeweight="4.5pt"/>
        </w:pict>
      </w:r>
      <w:r w:rsidRPr="00E17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6C2F" w:rsidRPr="00E17834" w:rsidRDefault="004B6C2F" w:rsidP="004B6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0" coordsize="21600,21600" o:spt="50" adj="-8280,24300,-1800,4050" path="m@0@1l@2@3nfem@2,l@2,21600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/>
          </v:shapetype>
          <v:shape id="_x0000_s1027" type="#_x0000_t50" style="position:absolute;left:0;text-align:left;margin-left:342pt;margin-top:1.9pt;width:162pt;height:81pt;z-index:251661312" adj="-4673,13880,-800,2400,-26660,8213,-25773,9400" fillcolor="#cff">
            <v:textbox style="mso-next-textbox:#_x0000_s1027" inset=".5mm,.3mm,.5mm,.3mm">
              <w:txbxContent>
                <w:p w:rsidR="004B6C2F" w:rsidRDefault="004B6C2F" w:rsidP="004B6C2F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3.35 (стоянка запрещена)</w:t>
                  </w:r>
                </w:p>
                <w:p w:rsidR="004B6C2F" w:rsidRDefault="004B6C2F" w:rsidP="004B6C2F">
                  <w:pPr>
                    <w:pStyle w:val="31"/>
                    <w:jc w:val="center"/>
                  </w:pPr>
                  <w:r>
                    <w:t>кроме такси с включенным таксометром, инвалидов 30.3д</w:t>
                  </w:r>
                </w:p>
              </w:txbxContent>
            </v:textbox>
            <o:callout v:ext="edit" minusy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50" style="position:absolute;left:0;text-align:left;margin-left:36pt;margin-top:1.9pt;width:198pt;height:81pt;z-index:251662336" adj="24655,-600,22255,2400,15649,8800,16375,9987" fillcolor="#cff">
            <v:textbox style="mso-next-textbox:#_x0000_s1028" inset=".5mm,.3mm,.5mm,.3mm">
              <w:txbxContent>
                <w:p w:rsidR="004B6C2F" w:rsidRDefault="004B6C2F" w:rsidP="004B6C2F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3.34 (остановка запрещена)</w:t>
                  </w:r>
                </w:p>
                <w:p w:rsidR="004B6C2F" w:rsidRDefault="004B6C2F" w:rsidP="004B6C2F">
                  <w:pPr>
                    <w:jc w:val="center"/>
                  </w:pPr>
                  <w:r>
                    <w:t>кроме МТС, такси для посадки (высадки пассажиров),    погрузки</w:t>
                  </w:r>
                </w:p>
                <w:p w:rsidR="004B6C2F" w:rsidRDefault="004B6C2F" w:rsidP="004B6C2F">
                  <w:pPr>
                    <w:jc w:val="center"/>
                  </w:pPr>
                  <w:r>
                    <w:t>(выгрузки</w:t>
                  </w:r>
                  <w:proofErr w:type="gramStart"/>
                  <w:r>
                    <w:t xml:space="preserve"> )</w:t>
                  </w:r>
                  <w:proofErr w:type="gramEnd"/>
                  <w:r>
                    <w:t xml:space="preserve"> грузов,  инвалидов 30.3д</w:t>
                  </w:r>
                </w:p>
                <w:p w:rsidR="004B6C2F" w:rsidRDefault="004B6C2F" w:rsidP="004B6C2F">
                  <w:pPr>
                    <w:pStyle w:val="31"/>
                    <w:jc w:val="center"/>
                  </w:pPr>
                  <w:r>
                    <w:t>с табл. 7.18</w:t>
                  </w:r>
                </w:p>
              </w:txbxContent>
            </v:textbox>
            <o:callout v:ext="edit" minusx="t"/>
          </v:shape>
        </w:pict>
      </w:r>
    </w:p>
    <w:p w:rsidR="004B6C2F" w:rsidRPr="00E17834" w:rsidRDefault="004B6C2F" w:rsidP="004B6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9" style="position:absolute;left:0;text-align:left;margin-left:261pt;margin-top:9.35pt;width:45pt;height:45pt;z-index:251663360" coordorigin="9367,841" coordsize="900,900">
            <v:oval id="_x0000_s1030" style="position:absolute;left:9367;top:841;width:900;height:900" fillcolor="#69f" strokecolor="red" strokeweight="4.5pt"/>
            <v:shape id="_x0000_s1031" style="position:absolute;left:9527;top:971;width:586;height:620;mso-position-horizontal:absolute;mso-position-vertical:absolute" coordsize="586,620" path="m,l586,620e" filled="f" strokecolor="red" strokeweight="4.5pt">
              <v:path arrowok="t"/>
            </v:shape>
          </v:group>
        </w:pict>
      </w:r>
    </w:p>
    <w:p w:rsidR="004B6C2F" w:rsidRPr="00E17834" w:rsidRDefault="004B6C2F" w:rsidP="004B6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C2F" w:rsidRPr="00E17834" w:rsidRDefault="004B6C2F" w:rsidP="004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C2F" w:rsidRPr="00E17834" w:rsidRDefault="004B6C2F" w:rsidP="004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17834">
        <w:rPr>
          <w:rFonts w:ascii="Times New Roman" w:hAnsi="Times New Roman" w:cs="Times New Roman"/>
          <w:sz w:val="28"/>
          <w:szCs w:val="28"/>
        </w:rPr>
        <w:t>становка</w:t>
      </w:r>
      <w:proofErr w:type="spellEnd"/>
      <w:r w:rsidRPr="00E17834">
        <w:rPr>
          <w:rFonts w:ascii="Times New Roman" w:hAnsi="Times New Roman" w:cs="Times New Roman"/>
          <w:sz w:val="28"/>
          <w:szCs w:val="28"/>
        </w:rPr>
        <w:t xml:space="preserve"> –  прекращение движения транспортного средства на время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до 5 мин, или большее,</w:t>
      </w:r>
      <w:r w:rsidRPr="00E17834">
        <w:rPr>
          <w:rFonts w:ascii="Times New Roman" w:hAnsi="Times New Roman" w:cs="Times New Roman"/>
          <w:sz w:val="28"/>
          <w:szCs w:val="28"/>
        </w:rPr>
        <w:t xml:space="preserve"> если это необходимо для посадки (высадки) пассажиров, погрузки (разгрузки) груза, выполнения требований настоящих Правила дорожного движения (предоставления преимущества в движении, выполнения требований регулировщика, сигналов светофора и т.п.). Следовательно, если водитель прекратил движение по любой причине на время до 5 минут, независимо от того, вышел он из автомобиля, либо нет, это будет «остановка».</w:t>
      </w:r>
    </w:p>
    <w:p w:rsidR="004B6C2F" w:rsidRPr="00E17834" w:rsidRDefault="004B6C2F" w:rsidP="004B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Стоянка - прекращение движения транспортного средства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на время большее, чем 5 мин</w:t>
      </w:r>
      <w:r w:rsidRPr="00E17834">
        <w:rPr>
          <w:rFonts w:ascii="Times New Roman" w:hAnsi="Times New Roman" w:cs="Times New Roman"/>
          <w:sz w:val="28"/>
          <w:szCs w:val="28"/>
        </w:rPr>
        <w:t>, по причинам, не связанным с необходимостью выполнения требований настоящих Правила дорожного движения,  посадкой (высадкой) пассажиров, погрузкой (разгрузкой) груза.</w:t>
      </w:r>
    </w:p>
    <w:p w:rsidR="004B6C2F" w:rsidRPr="00E17834" w:rsidRDefault="004B6C2F" w:rsidP="004B6C2F">
      <w:pPr>
        <w:pStyle w:val="a5"/>
        <w:ind w:firstLine="709"/>
        <w:rPr>
          <w:szCs w:val="28"/>
        </w:rPr>
      </w:pPr>
      <w:r w:rsidRPr="00E17834">
        <w:rPr>
          <w:bCs/>
          <w:iCs/>
          <w:szCs w:val="28"/>
        </w:rPr>
        <w:t>Вынужденная остановка</w:t>
      </w:r>
      <w:r w:rsidRPr="00E17834">
        <w:rPr>
          <w:szCs w:val="28"/>
        </w:rPr>
        <w:t xml:space="preserve"> – прекращение движения транспортного средства, связанное с его техническим состоянием или опасности, создаваемой перевозимым грузом, состоянием водителя (пассажира) или препятствием на дороге.</w:t>
      </w:r>
    </w:p>
    <w:p w:rsidR="004B6C2F" w:rsidRPr="00E17834" w:rsidRDefault="004B6C2F" w:rsidP="004B6C2F">
      <w:pPr>
        <w:pStyle w:val="1"/>
        <w:ind w:firstLine="709"/>
        <w:rPr>
          <w:b w:val="0"/>
          <w:szCs w:val="28"/>
        </w:rPr>
      </w:pPr>
      <w:r w:rsidRPr="00E17834">
        <w:rPr>
          <w:b w:val="0"/>
          <w:szCs w:val="28"/>
        </w:rPr>
        <w:t xml:space="preserve">Остановка и стоянка ТС на дороге </w:t>
      </w:r>
      <w:r w:rsidRPr="00E17834">
        <w:rPr>
          <w:b w:val="0"/>
          <w:szCs w:val="28"/>
          <w:u w:val="single"/>
        </w:rPr>
        <w:t>ДОЛЖНЫ</w:t>
      </w:r>
      <w:r w:rsidRPr="00E17834">
        <w:rPr>
          <w:b w:val="0"/>
          <w:szCs w:val="28"/>
        </w:rPr>
        <w:t xml:space="preserve"> осуществляться:</w:t>
      </w:r>
    </w:p>
    <w:p w:rsidR="004B6C2F" w:rsidRPr="00E17834" w:rsidRDefault="004B6C2F" w:rsidP="004B6C2F">
      <w:pPr>
        <w:numPr>
          <w:ilvl w:val="0"/>
          <w:numId w:val="2"/>
        </w:numPr>
        <w:tabs>
          <w:tab w:val="clear" w:pos="149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В специально отведенных для этого местах, обозначенных соответствующими дорожными знаками </w:t>
      </w:r>
      <w:r w:rsidRPr="00E17834">
        <w:rPr>
          <w:rFonts w:ascii="Times New Roman" w:hAnsi="Times New Roman" w:cs="Times New Roman"/>
          <w:bCs/>
          <w:sz w:val="28"/>
          <w:szCs w:val="28"/>
        </w:rPr>
        <w:t>5.38</w:t>
      </w:r>
      <w:r w:rsidRPr="00E17834">
        <w:rPr>
          <w:rFonts w:ascii="Times New Roman" w:hAnsi="Times New Roman" w:cs="Times New Roman"/>
          <w:sz w:val="28"/>
          <w:szCs w:val="28"/>
        </w:rPr>
        <w:t xml:space="preserve"> (</w:t>
      </w:r>
      <w:r w:rsidRPr="00E17834">
        <w:rPr>
          <w:rFonts w:ascii="Times New Roman" w:hAnsi="Times New Roman" w:cs="Times New Roman"/>
          <w:iCs/>
          <w:sz w:val="28"/>
          <w:szCs w:val="28"/>
        </w:rPr>
        <w:t>место для стоянки</w:t>
      </w:r>
      <w:r w:rsidRPr="00E17834">
        <w:rPr>
          <w:rFonts w:ascii="Times New Roman" w:hAnsi="Times New Roman" w:cs="Times New Roman"/>
          <w:sz w:val="28"/>
          <w:szCs w:val="28"/>
        </w:rPr>
        <w:t xml:space="preserve">) и </w:t>
      </w:r>
      <w:r w:rsidRPr="00E17834">
        <w:rPr>
          <w:rFonts w:ascii="Times New Roman" w:hAnsi="Times New Roman" w:cs="Times New Roman"/>
          <w:bCs/>
          <w:sz w:val="28"/>
          <w:szCs w:val="28"/>
        </w:rPr>
        <w:t>5.39</w:t>
      </w:r>
      <w:r w:rsidRPr="00E17834">
        <w:rPr>
          <w:rFonts w:ascii="Times New Roman" w:hAnsi="Times New Roman" w:cs="Times New Roman"/>
          <w:sz w:val="28"/>
          <w:szCs w:val="28"/>
        </w:rPr>
        <w:t xml:space="preserve"> (</w:t>
      </w:r>
      <w:r w:rsidRPr="00E17834">
        <w:rPr>
          <w:rFonts w:ascii="Times New Roman" w:hAnsi="Times New Roman" w:cs="Times New Roman"/>
          <w:iCs/>
          <w:sz w:val="28"/>
          <w:szCs w:val="28"/>
        </w:rPr>
        <w:t>зона стоянки</w:t>
      </w:r>
      <w:r w:rsidRPr="00E17834">
        <w:rPr>
          <w:rFonts w:ascii="Times New Roman" w:hAnsi="Times New Roman" w:cs="Times New Roman"/>
          <w:sz w:val="28"/>
          <w:szCs w:val="28"/>
        </w:rPr>
        <w:t xml:space="preserve">) </w:t>
      </w:r>
      <w:r w:rsidRPr="00E17834">
        <w:rPr>
          <w:rFonts w:ascii="Times New Roman" w:hAnsi="Times New Roman" w:cs="Times New Roman"/>
          <w:bCs/>
          <w:sz w:val="28"/>
          <w:szCs w:val="28"/>
        </w:rPr>
        <w:t>6.15</w:t>
      </w:r>
      <w:r w:rsidRPr="00E17834">
        <w:rPr>
          <w:rFonts w:ascii="Times New Roman" w:hAnsi="Times New Roman" w:cs="Times New Roman"/>
          <w:sz w:val="28"/>
          <w:szCs w:val="28"/>
        </w:rPr>
        <w:t xml:space="preserve"> (</w:t>
      </w:r>
      <w:r w:rsidRPr="00E17834">
        <w:rPr>
          <w:rFonts w:ascii="Times New Roman" w:hAnsi="Times New Roman" w:cs="Times New Roman"/>
          <w:iCs/>
          <w:sz w:val="28"/>
          <w:szCs w:val="28"/>
        </w:rPr>
        <w:t>место отдыха</w:t>
      </w:r>
      <w:r w:rsidRPr="00E17834">
        <w:rPr>
          <w:rFonts w:ascii="Times New Roman" w:hAnsi="Times New Roman" w:cs="Times New Roman"/>
          <w:sz w:val="28"/>
          <w:szCs w:val="28"/>
        </w:rPr>
        <w:t xml:space="preserve">) или на </w:t>
      </w:r>
      <w:r w:rsidRPr="00E1783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обочине</w:t>
      </w:r>
      <w:proofErr w:type="gramStart"/>
      <w:r w:rsidRPr="00E17834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4B6C2F" w:rsidRPr="00E17834" w:rsidRDefault="004B6C2F" w:rsidP="004B6C2F">
      <w:pPr>
        <w:numPr>
          <w:ilvl w:val="0"/>
          <w:numId w:val="2"/>
        </w:numPr>
        <w:tabs>
          <w:tab w:val="clear" w:pos="149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При отсутствии 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специально отведенных мест</w:t>
      </w:r>
      <w:r w:rsidRPr="00E17834">
        <w:rPr>
          <w:rFonts w:ascii="Times New Roman" w:hAnsi="Times New Roman" w:cs="Times New Roman"/>
          <w:sz w:val="28"/>
          <w:szCs w:val="28"/>
        </w:rPr>
        <w:t xml:space="preserve"> или</w:t>
      </w:r>
      <w:r w:rsidRPr="00E1783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обочины</w:t>
      </w:r>
      <w:r w:rsidRPr="00E17834">
        <w:rPr>
          <w:rFonts w:ascii="Times New Roman" w:hAnsi="Times New Roman" w:cs="Times New Roman"/>
          <w:sz w:val="28"/>
          <w:szCs w:val="28"/>
        </w:rPr>
        <w:t xml:space="preserve">, а также, если остановка или стоянка  там невозможны – они разрешаются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у правого края проезжей части</w:t>
      </w:r>
      <w:r w:rsidRPr="00E17834">
        <w:rPr>
          <w:rFonts w:ascii="Times New Roman" w:hAnsi="Times New Roman" w:cs="Times New Roman"/>
          <w:sz w:val="28"/>
          <w:szCs w:val="28"/>
        </w:rPr>
        <w:t xml:space="preserve"> (как можно </w:t>
      </w:r>
      <w:r w:rsidRPr="00E17834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правее</w:t>
      </w:r>
      <w:r w:rsidRPr="00E17834">
        <w:rPr>
          <w:rFonts w:ascii="Times New Roman" w:hAnsi="Times New Roman" w:cs="Times New Roman"/>
          <w:sz w:val="28"/>
          <w:szCs w:val="28"/>
        </w:rPr>
        <w:t>, чтобы не препятствовать другим УДД).</w:t>
      </w:r>
    </w:p>
    <w:p w:rsidR="004B6C2F" w:rsidRPr="00E17834" w:rsidRDefault="004B6C2F" w:rsidP="004B6C2F">
      <w:pPr>
        <w:numPr>
          <w:ilvl w:val="0"/>
          <w:numId w:val="2"/>
        </w:numPr>
        <w:tabs>
          <w:tab w:val="clear" w:pos="149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bCs/>
          <w:iCs/>
          <w:sz w:val="28"/>
          <w:szCs w:val="28"/>
          <w:u w:val="single"/>
        </w:rPr>
        <w:t>Только в населенных пунктах</w:t>
      </w:r>
      <w:r w:rsidRPr="00E17834">
        <w:rPr>
          <w:rFonts w:ascii="Times New Roman" w:hAnsi="Times New Roman" w:cs="Times New Roman"/>
          <w:sz w:val="28"/>
          <w:szCs w:val="28"/>
        </w:rPr>
        <w:t xml:space="preserve"> разрешается ставить ТС на остановку и стоянку, кроме того, на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левой стороне</w:t>
      </w:r>
      <w:r w:rsidRPr="00E17834">
        <w:rPr>
          <w:rFonts w:ascii="Times New Roman" w:hAnsi="Times New Roman" w:cs="Times New Roman"/>
          <w:sz w:val="28"/>
          <w:szCs w:val="28"/>
        </w:rPr>
        <w:t xml:space="preserve"> дороги:</w:t>
      </w:r>
    </w:p>
    <w:p w:rsidR="004B6C2F" w:rsidRPr="00E17834" w:rsidRDefault="004B6C2F" w:rsidP="004B6C2F">
      <w:pPr>
        <w:numPr>
          <w:ilvl w:val="1"/>
          <w:numId w:val="2"/>
        </w:numPr>
        <w:tabs>
          <w:tab w:val="clear" w:pos="2291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с двухсторонним движением, имеющей по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одной полосе</w:t>
      </w:r>
      <w:r w:rsidRPr="00E17834">
        <w:rPr>
          <w:rFonts w:ascii="Times New Roman" w:hAnsi="Times New Roman" w:cs="Times New Roman"/>
          <w:sz w:val="28"/>
          <w:szCs w:val="28"/>
        </w:rPr>
        <w:t xml:space="preserve"> для движения в </w:t>
      </w:r>
      <w:r w:rsidRPr="00E17834">
        <w:rPr>
          <w:rFonts w:ascii="Times New Roman" w:hAnsi="Times New Roman" w:cs="Times New Roman"/>
          <w:iCs/>
          <w:sz w:val="28"/>
          <w:szCs w:val="28"/>
        </w:rPr>
        <w:t>каждом направлении</w:t>
      </w:r>
      <w:r w:rsidRPr="00E17834">
        <w:rPr>
          <w:rFonts w:ascii="Times New Roman" w:hAnsi="Times New Roman" w:cs="Times New Roman"/>
          <w:sz w:val="28"/>
          <w:szCs w:val="28"/>
        </w:rPr>
        <w:t xml:space="preserve"> (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без трамвайных путей посредине</w:t>
      </w:r>
      <w:r w:rsidRPr="00E17834">
        <w:rPr>
          <w:rFonts w:ascii="Times New Roman" w:hAnsi="Times New Roman" w:cs="Times New Roman"/>
          <w:sz w:val="28"/>
          <w:szCs w:val="28"/>
        </w:rPr>
        <w:t xml:space="preserve">) и не разделенной разметкой </w:t>
      </w:r>
      <w:r w:rsidRPr="00E17834">
        <w:rPr>
          <w:rFonts w:ascii="Times New Roman" w:hAnsi="Times New Roman" w:cs="Times New Roman"/>
          <w:bCs/>
          <w:sz w:val="28"/>
          <w:szCs w:val="28"/>
        </w:rPr>
        <w:t>1.1</w:t>
      </w:r>
      <w:r w:rsidRPr="00E17834">
        <w:rPr>
          <w:rFonts w:ascii="Times New Roman" w:hAnsi="Times New Roman" w:cs="Times New Roman"/>
          <w:sz w:val="28"/>
          <w:szCs w:val="28"/>
        </w:rPr>
        <w:t xml:space="preserve"> (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узкой сплошной линией</w:t>
      </w:r>
      <w:r w:rsidRPr="00E17834">
        <w:rPr>
          <w:rFonts w:ascii="Times New Roman" w:hAnsi="Times New Roman" w:cs="Times New Roman"/>
          <w:sz w:val="28"/>
          <w:szCs w:val="28"/>
        </w:rPr>
        <w:t>)</w:t>
      </w:r>
    </w:p>
    <w:p w:rsidR="004B6C2F" w:rsidRPr="00E17834" w:rsidRDefault="004B6C2F" w:rsidP="004B6C2F">
      <w:pPr>
        <w:numPr>
          <w:ilvl w:val="1"/>
          <w:numId w:val="2"/>
        </w:numPr>
        <w:tabs>
          <w:tab w:val="clear" w:pos="2291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односторонним</w:t>
      </w:r>
      <w:r w:rsidRPr="00E17834">
        <w:rPr>
          <w:rFonts w:ascii="Times New Roman" w:hAnsi="Times New Roman" w:cs="Times New Roman"/>
          <w:sz w:val="28"/>
          <w:szCs w:val="28"/>
        </w:rPr>
        <w:t xml:space="preserve"> движением (для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грузовых автомобилей</w:t>
      </w:r>
      <w:r w:rsidRPr="00E17834">
        <w:rPr>
          <w:rFonts w:ascii="Times New Roman" w:hAnsi="Times New Roman" w:cs="Times New Roman"/>
          <w:sz w:val="28"/>
          <w:szCs w:val="28"/>
        </w:rPr>
        <w:t xml:space="preserve"> с разрешенной массой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более 3.5 тонн, тракторов, самоходных машин и механизмов</w:t>
      </w:r>
      <w:r w:rsidRPr="00E17834">
        <w:rPr>
          <w:rFonts w:ascii="Times New Roman" w:hAnsi="Times New Roman" w:cs="Times New Roman"/>
          <w:sz w:val="28"/>
          <w:szCs w:val="28"/>
        </w:rPr>
        <w:t xml:space="preserve"> – на дорогах, имеющих </w:t>
      </w:r>
      <w:proofErr w:type="gramStart"/>
      <w:r w:rsidRPr="00E17834">
        <w:rPr>
          <w:rFonts w:ascii="Times New Roman" w:hAnsi="Times New Roman" w:cs="Times New Roman"/>
          <w:sz w:val="28"/>
          <w:szCs w:val="28"/>
        </w:rPr>
        <w:t>три и более полос</w:t>
      </w:r>
      <w:proofErr w:type="gramEnd"/>
      <w:r w:rsidRPr="00E17834">
        <w:rPr>
          <w:rFonts w:ascii="Times New Roman" w:hAnsi="Times New Roman" w:cs="Times New Roman"/>
          <w:sz w:val="28"/>
          <w:szCs w:val="28"/>
        </w:rPr>
        <w:t xml:space="preserve">, разрешается </w:t>
      </w:r>
      <w:r w:rsidRPr="00E17834">
        <w:rPr>
          <w:rFonts w:ascii="Times New Roman" w:hAnsi="Times New Roman" w:cs="Times New Roman"/>
          <w:bCs/>
          <w:iCs/>
          <w:sz w:val="28"/>
          <w:szCs w:val="28"/>
          <w:u w:val="single"/>
        </w:rPr>
        <w:t>только остановка</w:t>
      </w:r>
      <w:r w:rsidRPr="00E17834">
        <w:rPr>
          <w:rFonts w:ascii="Times New Roman" w:hAnsi="Times New Roman" w:cs="Times New Roman"/>
          <w:sz w:val="28"/>
          <w:szCs w:val="28"/>
        </w:rPr>
        <w:t xml:space="preserve"> и только для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погрузки и выгрузки</w:t>
      </w:r>
      <w:r w:rsidRPr="00E17834">
        <w:rPr>
          <w:rFonts w:ascii="Times New Roman" w:hAnsi="Times New Roman" w:cs="Times New Roman"/>
          <w:sz w:val="28"/>
          <w:szCs w:val="28"/>
        </w:rPr>
        <w:t>).</w:t>
      </w:r>
    </w:p>
    <w:p w:rsidR="004B6C2F" w:rsidRPr="00E17834" w:rsidRDefault="004B6C2F" w:rsidP="004B6C2F">
      <w:pPr>
        <w:numPr>
          <w:ilvl w:val="0"/>
          <w:numId w:val="2"/>
        </w:numPr>
        <w:tabs>
          <w:tab w:val="clear" w:pos="149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Если дорога имеет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бульвар или разделительную полосу</w:t>
      </w:r>
      <w:r w:rsidRPr="00E17834">
        <w:rPr>
          <w:rFonts w:ascii="Times New Roman" w:hAnsi="Times New Roman" w:cs="Times New Roman"/>
          <w:sz w:val="28"/>
          <w:szCs w:val="28"/>
        </w:rPr>
        <w:t xml:space="preserve">, </w:t>
      </w:r>
      <w:r w:rsidRPr="00E17834">
        <w:rPr>
          <w:rFonts w:ascii="Times New Roman" w:hAnsi="Times New Roman" w:cs="Times New Roman"/>
          <w:iCs/>
          <w:sz w:val="28"/>
          <w:szCs w:val="28"/>
        </w:rPr>
        <w:t>остановка и стоянка</w:t>
      </w:r>
      <w:r w:rsidRPr="00E17834">
        <w:rPr>
          <w:rFonts w:ascii="Times New Roman" w:hAnsi="Times New Roman" w:cs="Times New Roman"/>
          <w:sz w:val="28"/>
          <w:szCs w:val="28"/>
        </w:rPr>
        <w:t xml:space="preserve"> возле них </w:t>
      </w:r>
      <w:r w:rsidRPr="00E17834">
        <w:rPr>
          <w:rFonts w:ascii="Times New Roman" w:hAnsi="Times New Roman" w:cs="Times New Roman"/>
          <w:bCs/>
          <w:sz w:val="28"/>
          <w:szCs w:val="28"/>
        </w:rPr>
        <w:t>запрещаются</w:t>
      </w:r>
      <w:r w:rsidRPr="00E17834">
        <w:rPr>
          <w:rFonts w:ascii="Times New Roman" w:hAnsi="Times New Roman" w:cs="Times New Roman"/>
          <w:sz w:val="28"/>
          <w:szCs w:val="28"/>
        </w:rPr>
        <w:t>.</w:t>
      </w:r>
    </w:p>
    <w:p w:rsidR="004B6C2F" w:rsidRPr="00E17834" w:rsidRDefault="004B6C2F" w:rsidP="004B6C2F">
      <w:pPr>
        <w:numPr>
          <w:ilvl w:val="0"/>
          <w:numId w:val="2"/>
        </w:numPr>
        <w:tabs>
          <w:tab w:val="clear" w:pos="149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7834">
        <w:rPr>
          <w:rFonts w:ascii="Times New Roman" w:hAnsi="Times New Roman" w:cs="Times New Roman"/>
          <w:bCs/>
          <w:iCs/>
          <w:sz w:val="28"/>
          <w:szCs w:val="28"/>
        </w:rPr>
        <w:t>На трамвайных путях</w:t>
      </w:r>
      <w:r w:rsidRPr="00E17834">
        <w:rPr>
          <w:rFonts w:ascii="Times New Roman" w:hAnsi="Times New Roman" w:cs="Times New Roman"/>
          <w:sz w:val="28"/>
          <w:szCs w:val="28"/>
        </w:rPr>
        <w:t xml:space="preserve"> </w:t>
      </w:r>
      <w:r w:rsidRPr="00E17834">
        <w:rPr>
          <w:rFonts w:ascii="Times New Roman" w:hAnsi="Times New Roman" w:cs="Times New Roman"/>
          <w:bCs/>
          <w:sz w:val="28"/>
          <w:szCs w:val="28"/>
          <w:u w:val="single"/>
        </w:rPr>
        <w:t>попутного направления</w:t>
      </w:r>
      <w:r w:rsidRPr="00E17834">
        <w:rPr>
          <w:rFonts w:ascii="Times New Roman" w:hAnsi="Times New Roman" w:cs="Times New Roman"/>
          <w:sz w:val="28"/>
          <w:szCs w:val="28"/>
        </w:rPr>
        <w:t>, расположенных слева на одном уровне с проезжей частью для нерельсовых транспортных средств, разрешается только остановка и только для выполнения требований ПДД, а на расположенных возле правого края проезжей части – только остановка и только для посадки (высадки) пассажиров или для выполнения требований ПДД.</w:t>
      </w:r>
      <w:proofErr w:type="gramEnd"/>
    </w:p>
    <w:p w:rsidR="004B6C2F" w:rsidRPr="00E17834" w:rsidRDefault="004B6C2F" w:rsidP="004B6C2F">
      <w:pPr>
        <w:numPr>
          <w:ilvl w:val="0"/>
          <w:numId w:val="2"/>
        </w:numPr>
        <w:tabs>
          <w:tab w:val="clear" w:pos="1495"/>
          <w:tab w:val="num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bCs/>
          <w:iCs/>
          <w:sz w:val="28"/>
          <w:szCs w:val="28"/>
        </w:rPr>
        <w:t xml:space="preserve"> Вне населенного пункта</w:t>
      </w:r>
      <w:r w:rsidRPr="00E17834">
        <w:rPr>
          <w:rFonts w:ascii="Times New Roman" w:hAnsi="Times New Roman" w:cs="Times New Roman"/>
          <w:sz w:val="28"/>
          <w:szCs w:val="28"/>
        </w:rPr>
        <w:t xml:space="preserve">  в </w:t>
      </w:r>
      <w:r w:rsidRPr="00E17834">
        <w:rPr>
          <w:rFonts w:ascii="Times New Roman" w:hAnsi="Times New Roman" w:cs="Times New Roman"/>
          <w:bCs/>
          <w:sz w:val="28"/>
          <w:szCs w:val="28"/>
        </w:rPr>
        <w:t>ТВС и УНВ стоянка</w:t>
      </w:r>
      <w:r w:rsidRPr="00E17834">
        <w:rPr>
          <w:rFonts w:ascii="Times New Roman" w:hAnsi="Times New Roman" w:cs="Times New Roman"/>
          <w:sz w:val="28"/>
          <w:szCs w:val="28"/>
        </w:rPr>
        <w:t xml:space="preserve"> разрешена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ТОЛЬКО</w:t>
      </w:r>
      <w:r w:rsidRPr="00E17834">
        <w:rPr>
          <w:rFonts w:ascii="Times New Roman" w:hAnsi="Times New Roman" w:cs="Times New Roman"/>
          <w:sz w:val="28"/>
          <w:szCs w:val="28"/>
        </w:rPr>
        <w:t xml:space="preserve"> на </w:t>
      </w:r>
      <w:r w:rsidRPr="00E17834">
        <w:rPr>
          <w:rFonts w:ascii="Times New Roman" w:hAnsi="Times New Roman" w:cs="Times New Roman"/>
          <w:iCs/>
          <w:sz w:val="28"/>
          <w:szCs w:val="28"/>
          <w:u w:val="single"/>
        </w:rPr>
        <w:t>площадках для стоянки или за пределами дорог</w:t>
      </w:r>
      <w:r w:rsidRPr="00E17834">
        <w:rPr>
          <w:rFonts w:ascii="Times New Roman" w:hAnsi="Times New Roman" w:cs="Times New Roman"/>
          <w:sz w:val="28"/>
          <w:szCs w:val="28"/>
        </w:rPr>
        <w:t>и</w:t>
      </w:r>
      <w:r w:rsidRPr="00E17834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C2F" w:rsidRPr="00E17834" w:rsidRDefault="004B6C2F" w:rsidP="004B6C2F">
      <w:pPr>
        <w:numPr>
          <w:ilvl w:val="0"/>
          <w:numId w:val="2"/>
        </w:numPr>
        <w:tabs>
          <w:tab w:val="clear" w:pos="1495"/>
          <w:tab w:val="num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bCs/>
          <w:sz w:val="28"/>
          <w:szCs w:val="28"/>
        </w:rPr>
        <w:t>ЗАПРЕЩАЕТСЯ открывать двери ТС</w:t>
      </w:r>
      <w:r w:rsidRPr="00E17834">
        <w:rPr>
          <w:rFonts w:ascii="Times New Roman" w:hAnsi="Times New Roman" w:cs="Times New Roman"/>
          <w:sz w:val="28"/>
          <w:szCs w:val="28"/>
        </w:rPr>
        <w:t xml:space="preserve">, оставлять их открытыми и выходить </w:t>
      </w:r>
      <w:proofErr w:type="gramStart"/>
      <w:r w:rsidRPr="00E1783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17834">
        <w:rPr>
          <w:rFonts w:ascii="Times New Roman" w:hAnsi="Times New Roman" w:cs="Times New Roman"/>
          <w:sz w:val="28"/>
          <w:szCs w:val="28"/>
        </w:rPr>
        <w:t xml:space="preserve"> ТС, если </w:t>
      </w:r>
      <w:proofErr w:type="gramStart"/>
      <w:r w:rsidRPr="00E1783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17834">
        <w:rPr>
          <w:rFonts w:ascii="Times New Roman" w:hAnsi="Times New Roman" w:cs="Times New Roman"/>
          <w:sz w:val="28"/>
          <w:szCs w:val="28"/>
        </w:rPr>
        <w:t xml:space="preserve"> создаст угрозу безопасности или препятствие другим УДД.</w:t>
      </w:r>
    </w:p>
    <w:p w:rsidR="004B6C2F" w:rsidRPr="00E17834" w:rsidRDefault="004B6C2F" w:rsidP="004B6C2F">
      <w:pPr>
        <w:numPr>
          <w:ilvl w:val="0"/>
          <w:numId w:val="2"/>
        </w:numPr>
        <w:tabs>
          <w:tab w:val="clear" w:pos="1495"/>
          <w:tab w:val="num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Водитель не должен оставлять ТС,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не приняв всех мер к тому</w:t>
      </w:r>
      <w:r w:rsidRPr="00E17834">
        <w:rPr>
          <w:rFonts w:ascii="Times New Roman" w:hAnsi="Times New Roman" w:cs="Times New Roman"/>
          <w:sz w:val="28"/>
          <w:szCs w:val="28"/>
        </w:rPr>
        <w:t>, чтобы не допустить его самопроизвольного движения, проникновения в него и (или) незаконного завладения им.</w:t>
      </w:r>
    </w:p>
    <w:p w:rsidR="004B6C2F" w:rsidRPr="00E17834" w:rsidRDefault="004B6C2F" w:rsidP="004B6C2F">
      <w:pPr>
        <w:pStyle w:val="1"/>
        <w:ind w:firstLine="709"/>
        <w:rPr>
          <w:b w:val="0"/>
          <w:szCs w:val="28"/>
        </w:rPr>
      </w:pPr>
      <w:r w:rsidRPr="00E17834">
        <w:rPr>
          <w:b w:val="0"/>
          <w:szCs w:val="28"/>
        </w:rPr>
        <w:t>Способы постановки транспортных средств.</w:t>
      </w:r>
    </w:p>
    <w:p w:rsidR="004B6C2F" w:rsidRPr="00E17834" w:rsidRDefault="004B6C2F" w:rsidP="004B6C2F">
      <w:pPr>
        <w:pStyle w:val="a9"/>
        <w:ind w:firstLine="709"/>
        <w:rPr>
          <w:sz w:val="28"/>
          <w:szCs w:val="28"/>
        </w:rPr>
      </w:pPr>
      <w:r w:rsidRPr="00E17834">
        <w:rPr>
          <w:sz w:val="28"/>
          <w:szCs w:val="28"/>
        </w:rPr>
        <w:t xml:space="preserve">Если стоянка осуществляется в местах, специально предназначенных для этого и соответствующим образом  обозначенных, то способ постановки определяется линиями дорожной разметки </w:t>
      </w:r>
      <w:proofErr w:type="gramStart"/>
      <w:r w:rsidRPr="00E17834">
        <w:rPr>
          <w:bCs w:val="0"/>
          <w:sz w:val="28"/>
          <w:szCs w:val="28"/>
        </w:rPr>
        <w:t>1.1</w:t>
      </w:r>
      <w:proofErr w:type="gramEnd"/>
      <w:r w:rsidRPr="00E17834">
        <w:rPr>
          <w:sz w:val="28"/>
          <w:szCs w:val="28"/>
        </w:rPr>
        <w:t xml:space="preserve"> либо дорожными знаками </w:t>
      </w:r>
      <w:r w:rsidRPr="00E17834">
        <w:rPr>
          <w:bCs w:val="0"/>
          <w:sz w:val="28"/>
          <w:szCs w:val="28"/>
        </w:rPr>
        <w:t>5.38</w:t>
      </w:r>
      <w:r w:rsidRPr="00E17834">
        <w:rPr>
          <w:sz w:val="28"/>
          <w:szCs w:val="28"/>
        </w:rPr>
        <w:t xml:space="preserve"> или </w:t>
      </w:r>
      <w:r w:rsidRPr="00E17834">
        <w:rPr>
          <w:bCs w:val="0"/>
          <w:sz w:val="28"/>
          <w:szCs w:val="28"/>
        </w:rPr>
        <w:t>5.39</w:t>
      </w:r>
      <w:r w:rsidRPr="00E17834">
        <w:rPr>
          <w:sz w:val="28"/>
          <w:szCs w:val="28"/>
        </w:rPr>
        <w:t xml:space="preserve"> с применением одной из табличек </w:t>
      </w:r>
      <w:r w:rsidRPr="00E17834">
        <w:rPr>
          <w:bCs w:val="0"/>
          <w:sz w:val="28"/>
          <w:szCs w:val="28"/>
        </w:rPr>
        <w:t>7.6.1-7.6.5</w:t>
      </w:r>
      <w:r w:rsidRPr="00E17834">
        <w:rPr>
          <w:sz w:val="28"/>
          <w:szCs w:val="28"/>
        </w:rPr>
        <w:t>.</w:t>
      </w:r>
    </w:p>
    <w:p w:rsidR="004B6C2F" w:rsidRPr="00E17834" w:rsidRDefault="004B6C2F" w:rsidP="004B6C2F">
      <w:pPr>
        <w:pStyle w:val="a9"/>
        <w:ind w:firstLine="709"/>
        <w:rPr>
          <w:sz w:val="28"/>
          <w:szCs w:val="28"/>
        </w:rPr>
      </w:pPr>
      <w:r w:rsidRPr="00E17834">
        <w:rPr>
          <w:sz w:val="28"/>
          <w:szCs w:val="28"/>
        </w:rPr>
        <w:t xml:space="preserve">Линии дорожной разметки </w:t>
      </w:r>
      <w:r w:rsidRPr="00E17834">
        <w:rPr>
          <w:bCs w:val="0"/>
          <w:sz w:val="28"/>
          <w:szCs w:val="28"/>
        </w:rPr>
        <w:t>1.1</w:t>
      </w:r>
      <w:r w:rsidRPr="00E17834">
        <w:rPr>
          <w:sz w:val="28"/>
          <w:szCs w:val="28"/>
        </w:rPr>
        <w:t xml:space="preserve"> лишь </w:t>
      </w:r>
      <w:proofErr w:type="gramStart"/>
      <w:r w:rsidRPr="00E17834">
        <w:rPr>
          <w:sz w:val="28"/>
          <w:szCs w:val="28"/>
        </w:rPr>
        <w:t>показывают</w:t>
      </w:r>
      <w:proofErr w:type="gramEnd"/>
      <w:r w:rsidRPr="00E17834">
        <w:rPr>
          <w:sz w:val="28"/>
          <w:szCs w:val="28"/>
        </w:rPr>
        <w:t xml:space="preserve"> как должно быть поставлено на стоянку транспортное средство. Пересекать эти линии можно при маневрировании.</w:t>
      </w:r>
    </w:p>
    <w:p w:rsidR="004B6C2F" w:rsidRPr="00E17834" w:rsidRDefault="004B6C2F" w:rsidP="004B6C2F">
      <w:pPr>
        <w:pStyle w:val="a9"/>
        <w:ind w:firstLine="709"/>
        <w:rPr>
          <w:sz w:val="28"/>
          <w:szCs w:val="28"/>
        </w:rPr>
      </w:pPr>
      <w:proofErr w:type="gramStart"/>
      <w:r w:rsidRPr="00E17834">
        <w:rPr>
          <w:bCs w:val="0"/>
          <w:sz w:val="28"/>
          <w:szCs w:val="28"/>
        </w:rPr>
        <w:t>Стоянка</w:t>
      </w:r>
      <w:r w:rsidRPr="00E17834">
        <w:rPr>
          <w:sz w:val="28"/>
          <w:szCs w:val="28"/>
        </w:rPr>
        <w:t xml:space="preserve"> транспортных средств в местах, обозначенных дорожным знаком </w:t>
      </w:r>
      <w:r w:rsidRPr="00E17834">
        <w:rPr>
          <w:bCs w:val="0"/>
          <w:sz w:val="28"/>
          <w:szCs w:val="28"/>
        </w:rPr>
        <w:t>5.38</w:t>
      </w:r>
      <w:r w:rsidRPr="00E17834">
        <w:rPr>
          <w:sz w:val="28"/>
          <w:szCs w:val="28"/>
        </w:rPr>
        <w:t xml:space="preserve"> (место стоянки) или </w:t>
      </w:r>
      <w:r w:rsidRPr="00E17834">
        <w:rPr>
          <w:bCs w:val="0"/>
          <w:sz w:val="28"/>
          <w:szCs w:val="28"/>
        </w:rPr>
        <w:t xml:space="preserve">5.39 (зона стоянки) </w:t>
      </w:r>
      <w:r w:rsidRPr="00E17834">
        <w:rPr>
          <w:sz w:val="28"/>
          <w:szCs w:val="28"/>
        </w:rPr>
        <w:t xml:space="preserve">с применением таблички </w:t>
      </w:r>
      <w:r w:rsidRPr="00E17834">
        <w:rPr>
          <w:bCs w:val="0"/>
          <w:sz w:val="28"/>
          <w:szCs w:val="28"/>
        </w:rPr>
        <w:t>7.6.1</w:t>
      </w:r>
      <w:r w:rsidRPr="00E17834">
        <w:rPr>
          <w:sz w:val="28"/>
          <w:szCs w:val="28"/>
        </w:rPr>
        <w:t xml:space="preserve"> (</w:t>
      </w:r>
      <w:r w:rsidRPr="00E17834">
        <w:rPr>
          <w:iCs/>
          <w:sz w:val="28"/>
          <w:szCs w:val="28"/>
        </w:rPr>
        <w:t xml:space="preserve">способ постановки </w:t>
      </w:r>
      <w:r w:rsidRPr="00E17834">
        <w:rPr>
          <w:bCs w:val="0"/>
          <w:iCs/>
          <w:sz w:val="28"/>
          <w:szCs w:val="28"/>
        </w:rPr>
        <w:t>всех</w:t>
      </w:r>
      <w:r w:rsidRPr="00E17834">
        <w:rPr>
          <w:iCs/>
          <w:sz w:val="28"/>
          <w:szCs w:val="28"/>
        </w:rPr>
        <w:t xml:space="preserve"> транспортных средств на стоянку вдоль тротуара</w:t>
      </w:r>
      <w:r w:rsidRPr="00E17834">
        <w:rPr>
          <w:sz w:val="28"/>
          <w:szCs w:val="28"/>
        </w:rPr>
        <w:t xml:space="preserve">), разрешается на проезжей части ВСЕМ транспортным средствам только вдоль тротуара, а с применением табличек </w:t>
      </w:r>
      <w:r w:rsidRPr="00E17834">
        <w:rPr>
          <w:bCs w:val="0"/>
          <w:sz w:val="28"/>
          <w:szCs w:val="28"/>
        </w:rPr>
        <w:t>7.6.2 – 7.6.5</w:t>
      </w:r>
      <w:r w:rsidRPr="00E17834">
        <w:rPr>
          <w:sz w:val="28"/>
          <w:szCs w:val="28"/>
        </w:rPr>
        <w:t xml:space="preserve"> (</w:t>
      </w:r>
      <w:r w:rsidRPr="00E17834">
        <w:rPr>
          <w:iCs/>
          <w:sz w:val="28"/>
          <w:szCs w:val="28"/>
        </w:rPr>
        <w:t>способ постановки</w:t>
      </w:r>
      <w:r w:rsidRPr="00E17834">
        <w:rPr>
          <w:sz w:val="28"/>
          <w:szCs w:val="28"/>
        </w:rPr>
        <w:t xml:space="preserve"> </w:t>
      </w:r>
      <w:r w:rsidRPr="00E17834">
        <w:rPr>
          <w:bCs w:val="0"/>
          <w:iCs/>
          <w:sz w:val="28"/>
          <w:szCs w:val="28"/>
        </w:rPr>
        <w:t>легковых автомобилей и мотоциклов</w:t>
      </w:r>
      <w:r w:rsidRPr="00E17834">
        <w:rPr>
          <w:sz w:val="28"/>
          <w:szCs w:val="28"/>
        </w:rPr>
        <w:t xml:space="preserve"> </w:t>
      </w:r>
      <w:r w:rsidRPr="00E17834">
        <w:rPr>
          <w:iCs/>
          <w:sz w:val="28"/>
          <w:szCs w:val="28"/>
        </w:rPr>
        <w:t>на стоянку</w:t>
      </w:r>
      <w:r w:rsidRPr="00E17834">
        <w:rPr>
          <w:sz w:val="28"/>
          <w:szCs w:val="28"/>
        </w:rPr>
        <w:t>) – только</w:t>
      </w:r>
      <w:r w:rsidRPr="00E17834">
        <w:rPr>
          <w:bCs w:val="0"/>
          <w:iCs/>
          <w:sz w:val="28"/>
          <w:szCs w:val="28"/>
        </w:rPr>
        <w:t xml:space="preserve"> легковым автомобилям и мотоциклам  и  только</w:t>
      </w:r>
      <w:r w:rsidRPr="00E17834">
        <w:rPr>
          <w:sz w:val="28"/>
          <w:szCs w:val="28"/>
        </w:rPr>
        <w:t xml:space="preserve"> так</w:t>
      </w:r>
      <w:proofErr w:type="gramEnd"/>
      <w:r w:rsidRPr="00E17834">
        <w:rPr>
          <w:sz w:val="28"/>
          <w:szCs w:val="28"/>
        </w:rPr>
        <w:t>, как показано на табличке.</w:t>
      </w:r>
    </w:p>
    <w:p w:rsidR="004B6C2F" w:rsidRPr="00E17834" w:rsidRDefault="004B6C2F" w:rsidP="004B6C2F">
      <w:pPr>
        <w:pStyle w:val="a9"/>
        <w:ind w:firstLine="709"/>
        <w:rPr>
          <w:sz w:val="28"/>
          <w:szCs w:val="28"/>
        </w:rPr>
      </w:pPr>
      <w:r w:rsidRPr="00E17834">
        <w:rPr>
          <w:bCs w:val="0"/>
          <w:iCs/>
          <w:sz w:val="28"/>
          <w:szCs w:val="28"/>
          <w:u w:val="single"/>
        </w:rPr>
        <w:t>В остальных местах, где стоянка не запрещена</w:t>
      </w:r>
      <w:r w:rsidRPr="00E17834">
        <w:rPr>
          <w:sz w:val="28"/>
          <w:szCs w:val="28"/>
        </w:rPr>
        <w:t>:</w:t>
      </w:r>
    </w:p>
    <w:p w:rsidR="004B6C2F" w:rsidRPr="00E17834" w:rsidRDefault="004B6C2F" w:rsidP="004B6C2F">
      <w:pPr>
        <w:numPr>
          <w:ilvl w:val="0"/>
          <w:numId w:val="1"/>
        </w:numPr>
        <w:tabs>
          <w:tab w:val="clear" w:pos="210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bCs/>
          <w:iCs/>
          <w:sz w:val="28"/>
          <w:szCs w:val="28"/>
        </w:rPr>
        <w:t>Все транспортные средства</w:t>
      </w:r>
      <w:r w:rsidRPr="00E17834">
        <w:rPr>
          <w:rFonts w:ascii="Times New Roman" w:hAnsi="Times New Roman" w:cs="Times New Roman"/>
          <w:sz w:val="28"/>
          <w:szCs w:val="28"/>
        </w:rPr>
        <w:t xml:space="preserve">, за исключением велосипедов, мопедов и мотоциклов без бокового прицепа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разрешается ставить только в один ряд вдоль края проезжей части</w:t>
      </w:r>
      <w:r w:rsidRPr="00E17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C2F" w:rsidRPr="00E17834" w:rsidRDefault="004B6C2F" w:rsidP="004B6C2F">
      <w:pPr>
        <w:numPr>
          <w:ilvl w:val="0"/>
          <w:numId w:val="1"/>
        </w:numPr>
        <w:tabs>
          <w:tab w:val="clear" w:pos="210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bCs/>
          <w:sz w:val="28"/>
          <w:szCs w:val="28"/>
        </w:rPr>
        <w:t>Велосипеды, мопеды и мотоциклы без бокового прицепа</w:t>
      </w:r>
      <w:r w:rsidRPr="00E17834">
        <w:rPr>
          <w:rFonts w:ascii="Times New Roman" w:hAnsi="Times New Roman" w:cs="Times New Roman"/>
          <w:sz w:val="28"/>
          <w:szCs w:val="28"/>
        </w:rPr>
        <w:t xml:space="preserve"> разрешается ставить не более</w:t>
      </w:r>
      <w:proofErr w:type="gramStart"/>
      <w:r w:rsidRPr="00E178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7834">
        <w:rPr>
          <w:rFonts w:ascii="Times New Roman" w:hAnsi="Times New Roman" w:cs="Times New Roman"/>
          <w:sz w:val="28"/>
          <w:szCs w:val="28"/>
        </w:rPr>
        <w:t xml:space="preserve"> чем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в два ряда</w:t>
      </w:r>
      <w:r w:rsidRPr="00E17834">
        <w:rPr>
          <w:rFonts w:ascii="Times New Roman" w:hAnsi="Times New Roman" w:cs="Times New Roman"/>
          <w:sz w:val="28"/>
          <w:szCs w:val="28"/>
        </w:rPr>
        <w:t>.</w:t>
      </w:r>
    </w:p>
    <w:p w:rsidR="004B6C2F" w:rsidRPr="00E17834" w:rsidRDefault="004B6C2F" w:rsidP="004B6C2F">
      <w:pPr>
        <w:numPr>
          <w:ilvl w:val="0"/>
          <w:numId w:val="1"/>
        </w:numPr>
        <w:tabs>
          <w:tab w:val="clear" w:pos="210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Под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углом к краю проезжей части</w:t>
      </w:r>
      <w:r w:rsidRPr="00E17834">
        <w:rPr>
          <w:rFonts w:ascii="Times New Roman" w:hAnsi="Times New Roman" w:cs="Times New Roman"/>
          <w:sz w:val="28"/>
          <w:szCs w:val="28"/>
        </w:rPr>
        <w:t xml:space="preserve"> ставить транспортные средства разрешается только в местах, где это </w:t>
      </w:r>
      <w:r w:rsidRPr="00E17834">
        <w:rPr>
          <w:rFonts w:ascii="Times New Roman" w:hAnsi="Times New Roman" w:cs="Times New Roman"/>
          <w:iCs/>
          <w:sz w:val="28"/>
          <w:szCs w:val="28"/>
          <w:u w:val="single"/>
        </w:rPr>
        <w:t>не будет препятствовать движению</w:t>
      </w:r>
      <w:r w:rsidRPr="00E17834">
        <w:rPr>
          <w:rFonts w:ascii="Times New Roman" w:hAnsi="Times New Roman" w:cs="Times New Roman"/>
          <w:sz w:val="28"/>
          <w:szCs w:val="28"/>
        </w:rPr>
        <w:t xml:space="preserve"> других транспортных средств.</w:t>
      </w:r>
    </w:p>
    <w:p w:rsidR="004B6C2F" w:rsidRPr="00E17834" w:rsidRDefault="004B6C2F" w:rsidP="004B6C2F">
      <w:pPr>
        <w:numPr>
          <w:ilvl w:val="0"/>
          <w:numId w:val="1"/>
        </w:numPr>
        <w:tabs>
          <w:tab w:val="clear" w:pos="210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 xml:space="preserve">тротуаров </w:t>
      </w:r>
      <w:r w:rsidRPr="00E17834">
        <w:rPr>
          <w:rFonts w:ascii="Times New Roman" w:hAnsi="Times New Roman" w:cs="Times New Roman"/>
          <w:sz w:val="28"/>
          <w:szCs w:val="28"/>
        </w:rPr>
        <w:t xml:space="preserve">или иных мест с </w:t>
      </w:r>
      <w:r w:rsidRPr="00E17834">
        <w:rPr>
          <w:rFonts w:ascii="Times New Roman" w:hAnsi="Times New Roman" w:cs="Times New Roman"/>
          <w:iCs/>
          <w:sz w:val="28"/>
          <w:szCs w:val="28"/>
        </w:rPr>
        <w:t>пешеходным движением</w:t>
      </w:r>
      <w:r w:rsidRPr="00E17834">
        <w:rPr>
          <w:rFonts w:ascii="Times New Roman" w:hAnsi="Times New Roman" w:cs="Times New Roman"/>
          <w:sz w:val="28"/>
          <w:szCs w:val="28"/>
        </w:rPr>
        <w:t xml:space="preserve"> ставить транспортные средства под углом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разрешается только передней частью</w:t>
      </w:r>
      <w:r w:rsidRPr="00E17834">
        <w:rPr>
          <w:rFonts w:ascii="Times New Roman" w:hAnsi="Times New Roman" w:cs="Times New Roman"/>
          <w:sz w:val="28"/>
          <w:szCs w:val="28"/>
        </w:rPr>
        <w:t xml:space="preserve">. </w:t>
      </w:r>
      <w:r w:rsidRPr="00E17834">
        <w:rPr>
          <w:rFonts w:ascii="Times New Roman" w:hAnsi="Times New Roman" w:cs="Times New Roman"/>
          <w:iCs/>
          <w:sz w:val="28"/>
          <w:szCs w:val="28"/>
          <w:u w:val="single"/>
        </w:rPr>
        <w:t>На подъемах – только задней частью</w:t>
      </w:r>
    </w:p>
    <w:p w:rsidR="004B6C2F" w:rsidRPr="00E17834" w:rsidRDefault="004B6C2F" w:rsidP="004B6C2F">
      <w:pPr>
        <w:numPr>
          <w:ilvl w:val="0"/>
          <w:numId w:val="1"/>
        </w:numPr>
        <w:tabs>
          <w:tab w:val="clear" w:pos="2100"/>
          <w:tab w:val="num" w:pos="720"/>
        </w:tabs>
        <w:spacing w:after="0" w:line="240" w:lineRule="auto"/>
        <w:ind w:left="0" w:right="475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65">
        <w:rPr>
          <w:rFonts w:ascii="Times New Roman" w:hAnsi="Times New Roman" w:cs="Times New Roman"/>
          <w:noProof/>
          <w:sz w:val="28"/>
          <w:szCs w:val="28"/>
        </w:rPr>
        <w:pict>
          <v:group id="_x0000_s1032" style="position:absolute;left:0;text-align:left;margin-left:315pt;margin-top:18.85pt;width:180pt;height:162pt;z-index:251664384" coordorigin="7207,5730" coordsize="3600,3240">
            <v:line id="_x0000_s1033" style="position:absolute" from="8467,6270" to="8468,8610" strokecolor="#936" strokeweight="2.25pt"/>
            <v:line id="_x0000_s1034" style="position:absolute" from="9547,6270" to="9548,8610" strokecolor="#936" strokeweight="2.25pt"/>
            <v:line id="_x0000_s1035" style="position:absolute" from="8287,7350" to="8288,8610" strokeweight="6pt">
              <v:stroke r:id="rId5" o:title="" filltype="pattern"/>
              <v:shadow offset="6pt,6pt"/>
            </v:line>
            <v:line id="_x0000_s1036" style="position:absolute" from="9727,7350" to="9728,8610" strokeweight="6pt">
              <v:stroke r:id="rId5" o:title="" filltype="pattern"/>
            </v:lin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7" type="#_x0000_t6" style="position:absolute;left:10267;top:7890;width:540;height:540" strokecolor="red" strokeweight="3pt"/>
            <v:line id="_x0000_s1038" style="position:absolute" from="10447,6630" to="10448,7710" strokecolor="red">
              <v:stroke startarrow="block"/>
            </v:line>
            <v:rect id="_x0000_s1039" style="position:absolute;left:9187;top:7890;width:360;height:540" fillcolor="lime"/>
            <v:rect id="_x0000_s1040" style="position:absolute;left:8467;top:7890;width:360;height:540" fillcolor="lime"/>
            <v:shape id="_x0000_s1041" type="#_x0000_t6" style="position:absolute;left:7207;top:6270;width:540;height:540;rotation:-90" strokecolor="red" strokeweight="3pt"/>
            <v:line id="_x0000_s1042" style="position:absolute" from="7387,7350" to="7388,8430" strokecolor="red">
              <v:stroke endarrow="block"/>
            </v:line>
            <v:line id="_x0000_s1043" style="position:absolute" from="8467,8070" to="8647,8430" strokeweight="3pt"/>
            <v:line id="_x0000_s1044" style="position:absolute" from="8647,8070" to="8827,8430" strokeweight="3pt"/>
            <v:line id="_x0000_s1045" style="position:absolute" from="8647,8430" to="8648,8970">
              <v:stroke endarrow="block"/>
            </v:line>
            <v:line id="_x0000_s1046" style="position:absolute" from="9367,7530" to="9368,7890">
              <v:stroke startarrow="block"/>
            </v:line>
            <v:line id="_x0000_s1047" style="position:absolute;flip:x" from="9367,7890" to="9547,8250" strokeweight="3pt"/>
            <v:line id="_x0000_s1048" style="position:absolute;flip:x" from="9187,7890" to="9367,8250" strokeweight="3pt"/>
            <v:group id="_x0000_s1049" style="position:absolute;left:7747;top:5730;width:540;height:1980" coordorigin="8287,8941" coordsize="540,1980">
              <v:rect id="_x0000_s1050" style="position:absolute;left:8467;top:9841;width:360;height:540" fillcolor="#cff"/>
              <v:shapetype id="_x0000_t91" coordsize="21600,21600" o:spt="91" adj="15126,2912" path="m21600,6079l@0,0@0@1,12427@1qx,12158l,21600@4,21600@4,12158qy12427@2l@0@2@0,12158xe">
                <v:stroke joinstyle="miter"/>
                <v:formulas>
                  <v:f eqn="val #0"/>
                  <v:f eqn="val #1"/>
                  <v:f eqn="sum 12158 0 #1"/>
                  <v:f eqn="sum @2 0 #1"/>
                  <v:f eqn="prod @3 32768 32059"/>
                  <v:f eqn="prod @4 1 2"/>
                  <v:f eqn="sum 21600 0 #0"/>
                  <v:f eqn="prod @6 #1 6079"/>
                  <v:f eqn="sum @7 #0 0"/>
                </v:formulas>
                <v:path o:connecttype="custom" o:connectlocs="@0,0;@0,12158;@5,21600;21600,6079" o:connectangles="270,90,90,0" textboxrect="12427,@1,@8,@2;0,12158,@4,21600"/>
                <v:handles>
                  <v:h position="#0,#1" xrange="12427,21600" yrange="0,6079"/>
                </v:handles>
              </v:shapetype>
              <v:shape id="_x0000_s1051" type="#_x0000_t91" style="position:absolute;left:8287;top:8941;width:360;height:900;flip:x" fillcolor="#cff"/>
              <v:line id="_x0000_s1052" style="position:absolute;rotation:-90" from="8377,10111" to="8737,10291" strokeweight="3pt"/>
              <v:line id="_x0000_s1053" style="position:absolute;rotation:-90" from="8557,10111" to="8917,10291" strokeweight="3pt"/>
              <v:line id="_x0000_s1054" style="position:absolute" from="8647,10381" to="8648,10921">
                <v:stroke endarrow="block"/>
              </v:line>
            </v:group>
            <v:group id="_x0000_s1055" style="position:absolute;left:9727;top:5730;width:540;height:1440" coordorigin="9187,8941" coordsize="540,1440">
              <v:rect id="_x0000_s1056" style="position:absolute;left:9187;top:9841;width:360;height:540" fillcolor="#cff"/>
              <v:shape id="_x0000_s1057" type="#_x0000_t91" style="position:absolute;left:9367;top:8941;width:360;height:900" fillcolor="#cff"/>
              <v:line id="_x0000_s1058" style="position:absolute;flip:x" from="9367,9841" to="9547,10201" strokeweight="3pt"/>
              <v:line id="_x0000_s1059" style="position:absolute;flip:x" from="9187,9841" to="9367,10201" strokeweight="3pt"/>
              <v:line id="_x0000_s1060" style="position:absolute;flip:y" from="9367,8941" to="9368,9841">
                <v:stroke endarrow="block"/>
              </v:line>
            </v:group>
          </v:group>
        </w:pict>
      </w:r>
      <w:r w:rsidRPr="00E17834">
        <w:rPr>
          <w:rFonts w:ascii="Times New Roman" w:hAnsi="Times New Roman" w:cs="Times New Roman"/>
          <w:sz w:val="28"/>
          <w:szCs w:val="28"/>
        </w:rPr>
        <w:t xml:space="preserve">На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спусках и подъемах</w:t>
      </w:r>
      <w:r w:rsidRPr="00E17834">
        <w:rPr>
          <w:rFonts w:ascii="Times New Roman" w:hAnsi="Times New Roman" w:cs="Times New Roman"/>
          <w:sz w:val="28"/>
          <w:szCs w:val="28"/>
        </w:rPr>
        <w:t xml:space="preserve">, где способ постановки не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регламентирован средствами регулирования движения (</w:t>
      </w:r>
      <w:r w:rsidRPr="00E17834">
        <w:rPr>
          <w:rFonts w:ascii="Times New Roman" w:hAnsi="Times New Roman" w:cs="Times New Roman"/>
          <w:sz w:val="28"/>
          <w:szCs w:val="28"/>
        </w:rPr>
        <w:t xml:space="preserve">дорожными знаками, табличками, дорожной разметкой или т.п.), </w:t>
      </w:r>
      <w:r w:rsidRPr="00E17834">
        <w:rPr>
          <w:rFonts w:ascii="Times New Roman" w:hAnsi="Times New Roman" w:cs="Times New Roman"/>
          <w:iCs/>
          <w:sz w:val="28"/>
          <w:szCs w:val="28"/>
        </w:rPr>
        <w:t xml:space="preserve">транспортные средства необходимо ставить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под углом к краю</w:t>
      </w:r>
      <w:r w:rsidRPr="00E17834">
        <w:rPr>
          <w:rFonts w:ascii="Times New Roman" w:hAnsi="Times New Roman" w:cs="Times New Roman"/>
          <w:sz w:val="28"/>
          <w:szCs w:val="28"/>
        </w:rPr>
        <w:t xml:space="preserve"> проезжей части так, чтобы не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создавать препятствий</w:t>
      </w:r>
      <w:r w:rsidRPr="00E17834">
        <w:rPr>
          <w:rFonts w:ascii="Times New Roman" w:hAnsi="Times New Roman" w:cs="Times New Roman"/>
          <w:sz w:val="28"/>
          <w:szCs w:val="28"/>
        </w:rPr>
        <w:t xml:space="preserve"> другим УДД и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исключить возможность самопроизвольного движени</w:t>
      </w:r>
      <w:r w:rsidRPr="00E17834">
        <w:rPr>
          <w:rFonts w:ascii="Times New Roman" w:hAnsi="Times New Roman" w:cs="Times New Roman"/>
          <w:sz w:val="28"/>
          <w:szCs w:val="28"/>
        </w:rPr>
        <w:t xml:space="preserve">я этих транспортных средств. </w:t>
      </w:r>
    </w:p>
    <w:p w:rsidR="004B6C2F" w:rsidRPr="00E17834" w:rsidRDefault="004B6C2F" w:rsidP="004B6C2F">
      <w:pPr>
        <w:numPr>
          <w:ilvl w:val="0"/>
          <w:numId w:val="1"/>
        </w:numPr>
        <w:tabs>
          <w:tab w:val="clear" w:pos="2100"/>
          <w:tab w:val="num" w:pos="720"/>
        </w:tabs>
        <w:spacing w:after="0" w:line="240" w:lineRule="auto"/>
        <w:ind w:left="0" w:right="467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 На таких участках дорог допускается ставить транспортные средства вдоль  края проезжей части, повернув управляемые колеса таким образом, чтобы исключить возможность самопроизвольного движения транспортного средства.</w:t>
      </w:r>
    </w:p>
    <w:p w:rsidR="004B6C2F" w:rsidRPr="00E17834" w:rsidRDefault="004B6C2F" w:rsidP="004B6C2F">
      <w:pPr>
        <w:numPr>
          <w:ilvl w:val="0"/>
          <w:numId w:val="1"/>
        </w:numPr>
        <w:tabs>
          <w:tab w:val="clear" w:pos="2100"/>
          <w:tab w:val="num" w:pos="5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834">
        <w:rPr>
          <w:rFonts w:ascii="Times New Roman" w:hAnsi="Times New Roman" w:cs="Times New Roman"/>
          <w:sz w:val="28"/>
          <w:szCs w:val="28"/>
        </w:rPr>
        <w:t xml:space="preserve">В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случае вынужденной остановки</w:t>
      </w:r>
      <w:r w:rsidRPr="00E17834">
        <w:rPr>
          <w:rFonts w:ascii="Times New Roman" w:hAnsi="Times New Roman" w:cs="Times New Roman"/>
          <w:sz w:val="28"/>
          <w:szCs w:val="28"/>
        </w:rPr>
        <w:t xml:space="preserve"> в месте, где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остановка и стоянка запрещена</w:t>
      </w:r>
      <w:r w:rsidRPr="00E17834">
        <w:rPr>
          <w:rFonts w:ascii="Times New Roman" w:hAnsi="Times New Roman" w:cs="Times New Roman"/>
          <w:sz w:val="28"/>
          <w:szCs w:val="28"/>
        </w:rPr>
        <w:t xml:space="preserve">, водитель должен принять все меры к тому, чтобы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 xml:space="preserve">убрать </w:t>
      </w:r>
      <w:r w:rsidRPr="00E17834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 xml:space="preserve"> с этого места</w:t>
      </w:r>
      <w:r w:rsidRPr="00E17834">
        <w:rPr>
          <w:rFonts w:ascii="Times New Roman" w:hAnsi="Times New Roman" w:cs="Times New Roman"/>
          <w:sz w:val="28"/>
          <w:szCs w:val="28"/>
        </w:rPr>
        <w:t xml:space="preserve">, а при невозможности сделать это - </w:t>
      </w:r>
      <w:r w:rsidRPr="00E17834">
        <w:rPr>
          <w:rFonts w:ascii="Times New Roman" w:hAnsi="Times New Roman" w:cs="Times New Roman"/>
          <w:bCs/>
          <w:iCs/>
          <w:sz w:val="28"/>
          <w:szCs w:val="28"/>
        </w:rPr>
        <w:t>выставить знак аварийной остановки</w:t>
      </w:r>
      <w:r w:rsidRPr="00E17834">
        <w:rPr>
          <w:rFonts w:ascii="Times New Roman" w:hAnsi="Times New Roman" w:cs="Times New Roman"/>
          <w:sz w:val="28"/>
          <w:szCs w:val="28"/>
        </w:rPr>
        <w:t xml:space="preserve"> (в НП не менее чем за </w:t>
      </w:r>
      <w:smartTag w:uri="urn:schemas-microsoft-com:office:smarttags" w:element="metricconverter">
        <w:smartTagPr>
          <w:attr w:name="ProductID" w:val="20 м"/>
        </w:smartTagPr>
        <w:r w:rsidRPr="00E17834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E17834">
        <w:rPr>
          <w:rFonts w:ascii="Times New Roman" w:hAnsi="Times New Roman" w:cs="Times New Roman"/>
          <w:sz w:val="28"/>
          <w:szCs w:val="28"/>
        </w:rPr>
        <w:t xml:space="preserve"> до стоящего ТС, а вне НП не менее чем за </w:t>
      </w:r>
      <w:smartTag w:uri="urn:schemas-microsoft-com:office:smarttags" w:element="metricconverter">
        <w:smartTagPr>
          <w:attr w:name="ProductID" w:val="40 м"/>
        </w:smartTagPr>
        <w:r w:rsidRPr="00E17834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E17834">
        <w:rPr>
          <w:rFonts w:ascii="Times New Roman" w:hAnsi="Times New Roman" w:cs="Times New Roman"/>
          <w:sz w:val="28"/>
          <w:szCs w:val="28"/>
        </w:rPr>
        <w:t xml:space="preserve"> до ТС).</w:t>
      </w:r>
      <w:proofErr w:type="gramEnd"/>
    </w:p>
    <w:p w:rsidR="004B6C2F" w:rsidRDefault="004B6C2F" w:rsidP="004B6C2F">
      <w:pPr>
        <w:pStyle w:val="3"/>
        <w:ind w:firstLine="709"/>
        <w:rPr>
          <w:sz w:val="28"/>
          <w:szCs w:val="28"/>
        </w:rPr>
      </w:pPr>
      <w:r w:rsidRPr="00E17834">
        <w:rPr>
          <w:sz w:val="28"/>
          <w:szCs w:val="28"/>
        </w:rPr>
        <w:t>Дополнительные требования:</w:t>
      </w:r>
    </w:p>
    <w:p w:rsidR="004B6C2F" w:rsidRPr="00E17834" w:rsidRDefault="004B6C2F" w:rsidP="004B6C2F">
      <w:pPr>
        <w:pStyle w:val="3"/>
        <w:ind w:firstLine="709"/>
        <w:jc w:val="both"/>
        <w:rPr>
          <w:b w:val="0"/>
          <w:i w:val="0"/>
          <w:sz w:val="28"/>
          <w:szCs w:val="28"/>
        </w:rPr>
      </w:pPr>
      <w:r w:rsidRPr="00E17834">
        <w:rPr>
          <w:b w:val="0"/>
          <w:i w:val="0"/>
          <w:sz w:val="28"/>
          <w:szCs w:val="28"/>
        </w:rPr>
        <w:t xml:space="preserve">Во время </w:t>
      </w:r>
      <w:r w:rsidRPr="00E17834">
        <w:rPr>
          <w:b w:val="0"/>
          <w:bCs/>
          <w:i w:val="0"/>
          <w:iCs/>
          <w:sz w:val="28"/>
          <w:szCs w:val="28"/>
        </w:rPr>
        <w:t>остановки или стоянки в ТВС или в других УНВ в населенном пункте</w:t>
      </w:r>
      <w:r w:rsidRPr="00E17834">
        <w:rPr>
          <w:b w:val="0"/>
          <w:i w:val="0"/>
          <w:sz w:val="28"/>
          <w:szCs w:val="28"/>
        </w:rPr>
        <w:t xml:space="preserve"> на неосвещенных участках дорог на проезжей части на ТС должны быть включены </w:t>
      </w:r>
      <w:r w:rsidRPr="00E17834">
        <w:rPr>
          <w:b w:val="0"/>
          <w:bCs/>
          <w:i w:val="0"/>
          <w:iCs/>
          <w:sz w:val="28"/>
          <w:szCs w:val="28"/>
        </w:rPr>
        <w:t>габаритные или стояночные огни</w:t>
      </w:r>
      <w:r w:rsidRPr="00E17834">
        <w:rPr>
          <w:b w:val="0"/>
          <w:i w:val="0"/>
          <w:sz w:val="28"/>
          <w:szCs w:val="28"/>
        </w:rPr>
        <w:t>.</w:t>
      </w:r>
    </w:p>
    <w:p w:rsidR="004B6C2F" w:rsidRPr="00E17834" w:rsidRDefault="004B6C2F" w:rsidP="004B6C2F">
      <w:pPr>
        <w:pStyle w:val="3"/>
        <w:ind w:firstLine="709"/>
        <w:jc w:val="both"/>
        <w:rPr>
          <w:b w:val="0"/>
          <w:i w:val="0"/>
          <w:sz w:val="28"/>
          <w:szCs w:val="28"/>
        </w:rPr>
      </w:pPr>
      <w:r w:rsidRPr="00E17834">
        <w:rPr>
          <w:b w:val="0"/>
          <w:i w:val="0"/>
          <w:sz w:val="28"/>
          <w:szCs w:val="28"/>
        </w:rPr>
        <w:t xml:space="preserve">В случае </w:t>
      </w:r>
      <w:r w:rsidRPr="00E17834">
        <w:rPr>
          <w:b w:val="0"/>
          <w:bCs/>
          <w:i w:val="0"/>
          <w:iCs/>
          <w:sz w:val="28"/>
          <w:szCs w:val="28"/>
        </w:rPr>
        <w:t>вынужденной остановки днем</w:t>
      </w:r>
      <w:r w:rsidRPr="00E17834">
        <w:rPr>
          <w:b w:val="0"/>
          <w:i w:val="0"/>
          <w:sz w:val="28"/>
          <w:szCs w:val="28"/>
        </w:rPr>
        <w:t xml:space="preserve"> – на транспортном средстве необходимо включить </w:t>
      </w:r>
      <w:r w:rsidRPr="00E17834">
        <w:rPr>
          <w:b w:val="0"/>
          <w:bCs/>
          <w:i w:val="0"/>
          <w:iCs/>
          <w:sz w:val="28"/>
          <w:szCs w:val="28"/>
        </w:rPr>
        <w:t>аварийную сигнализацию</w:t>
      </w:r>
      <w:r w:rsidRPr="00E17834">
        <w:rPr>
          <w:b w:val="0"/>
          <w:i w:val="0"/>
          <w:sz w:val="28"/>
          <w:szCs w:val="28"/>
        </w:rPr>
        <w:t xml:space="preserve">, а в том случае если по условиям дорожной обстановки это ТС не может быть своевременно замечено, </w:t>
      </w:r>
      <w:r w:rsidRPr="00E17834">
        <w:rPr>
          <w:b w:val="0"/>
          <w:bCs/>
          <w:i w:val="0"/>
          <w:iCs/>
          <w:sz w:val="28"/>
          <w:szCs w:val="28"/>
        </w:rPr>
        <w:t>дополнительно выставить знак аварийной остановки</w:t>
      </w:r>
      <w:r w:rsidRPr="00E17834">
        <w:rPr>
          <w:b w:val="0"/>
          <w:i w:val="0"/>
          <w:sz w:val="28"/>
          <w:szCs w:val="28"/>
        </w:rPr>
        <w:t>.</w:t>
      </w:r>
    </w:p>
    <w:p w:rsidR="004B6C2F" w:rsidRPr="00E17834" w:rsidRDefault="004B6C2F" w:rsidP="004B6C2F">
      <w:pPr>
        <w:pStyle w:val="3"/>
        <w:ind w:firstLine="709"/>
        <w:jc w:val="both"/>
        <w:rPr>
          <w:b w:val="0"/>
          <w:i w:val="0"/>
          <w:sz w:val="28"/>
          <w:szCs w:val="28"/>
        </w:rPr>
      </w:pPr>
      <w:r w:rsidRPr="00E17834">
        <w:rPr>
          <w:b w:val="0"/>
          <w:i w:val="0"/>
          <w:sz w:val="28"/>
          <w:szCs w:val="28"/>
        </w:rPr>
        <w:t xml:space="preserve">В случае </w:t>
      </w:r>
      <w:r w:rsidRPr="00E17834">
        <w:rPr>
          <w:b w:val="0"/>
          <w:bCs/>
          <w:i w:val="0"/>
          <w:iCs/>
          <w:sz w:val="28"/>
          <w:szCs w:val="28"/>
        </w:rPr>
        <w:t xml:space="preserve">вынужденной остановки или стоянки  на проезжей части в ТВС или в других УНВ в населенном пункте </w:t>
      </w:r>
      <w:r w:rsidRPr="00E17834">
        <w:rPr>
          <w:b w:val="0"/>
          <w:i w:val="0"/>
          <w:sz w:val="28"/>
          <w:szCs w:val="28"/>
        </w:rPr>
        <w:t xml:space="preserve">на неосвещенных участках дорог на ТС должны быть включены </w:t>
      </w:r>
      <w:r w:rsidRPr="00E17834">
        <w:rPr>
          <w:b w:val="0"/>
          <w:bCs/>
          <w:i w:val="0"/>
          <w:iCs/>
          <w:sz w:val="28"/>
          <w:szCs w:val="28"/>
        </w:rPr>
        <w:t>габаритные или стояночные огни и аварийная сигнализация</w:t>
      </w:r>
      <w:r w:rsidRPr="00E17834">
        <w:rPr>
          <w:b w:val="0"/>
          <w:i w:val="0"/>
          <w:sz w:val="28"/>
          <w:szCs w:val="28"/>
        </w:rPr>
        <w:t xml:space="preserve">. В </w:t>
      </w:r>
      <w:r w:rsidRPr="00E17834">
        <w:rPr>
          <w:b w:val="0"/>
          <w:i w:val="0"/>
          <w:iCs/>
          <w:sz w:val="28"/>
          <w:szCs w:val="28"/>
        </w:rPr>
        <w:t>УНВ разрешается</w:t>
      </w:r>
      <w:r w:rsidRPr="00E17834">
        <w:rPr>
          <w:b w:val="0"/>
          <w:i w:val="0"/>
          <w:sz w:val="28"/>
          <w:szCs w:val="28"/>
        </w:rPr>
        <w:t xml:space="preserve"> также включать </w:t>
      </w:r>
      <w:r w:rsidRPr="00E17834">
        <w:rPr>
          <w:b w:val="0"/>
          <w:i w:val="0"/>
          <w:iCs/>
          <w:sz w:val="28"/>
          <w:szCs w:val="28"/>
        </w:rPr>
        <w:t>БС или ПТФ и задние ПТФ</w:t>
      </w:r>
      <w:r w:rsidRPr="00E17834">
        <w:rPr>
          <w:b w:val="0"/>
          <w:i w:val="0"/>
          <w:sz w:val="28"/>
          <w:szCs w:val="28"/>
        </w:rPr>
        <w:t xml:space="preserve">. В случае отсутствия таких огней или неисправности необходимо </w:t>
      </w:r>
      <w:r w:rsidRPr="00E17834">
        <w:rPr>
          <w:b w:val="0"/>
          <w:i w:val="0"/>
          <w:iCs/>
          <w:sz w:val="28"/>
          <w:szCs w:val="28"/>
          <w:u w:val="single"/>
        </w:rPr>
        <w:t>выставить позади ТС знак аварийной остановки</w:t>
      </w:r>
      <w:r w:rsidRPr="00E17834">
        <w:rPr>
          <w:b w:val="0"/>
          <w:i w:val="0"/>
          <w:sz w:val="28"/>
          <w:szCs w:val="28"/>
        </w:rPr>
        <w:t>.</w:t>
      </w:r>
    </w:p>
    <w:p w:rsidR="004B6C2F" w:rsidRDefault="004B6C2F" w:rsidP="004B6C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C2F" w:rsidRDefault="004B6C2F" w:rsidP="004B6C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C2F" w:rsidRPr="004B6C2F" w:rsidRDefault="004B6C2F" w:rsidP="004B6C2F">
      <w:pPr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4B6C2F">
        <w:rPr>
          <w:rFonts w:ascii="Times New Roman" w:hAnsi="Times New Roman" w:cs="Times New Roman"/>
          <w:sz w:val="28"/>
          <w:szCs w:val="28"/>
        </w:rPr>
        <w:lastRenderedPageBreak/>
        <w:t>Вопрос 2.</w:t>
      </w:r>
      <w:r w:rsidRPr="004B6C2F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Места, в которых запрещены остановка и стоянка, а в каких - только стоянка. Требования к водителю во время вынужденной остановки и стоянки</w:t>
      </w:r>
    </w:p>
    <w:p w:rsidR="004B6C2F" w:rsidRPr="00E17834" w:rsidRDefault="004B6C2F" w:rsidP="004B6C2F">
      <w:pPr>
        <w:pStyle w:val="1"/>
        <w:rPr>
          <w:i/>
          <w:iCs/>
          <w:szCs w:val="28"/>
          <w:u w:val="single"/>
        </w:rPr>
      </w:pPr>
      <w:r w:rsidRPr="00E17834">
        <w:rPr>
          <w:i/>
          <w:iCs/>
          <w:szCs w:val="28"/>
          <w:u w:val="single"/>
        </w:rPr>
        <w:t xml:space="preserve">Остановка </w:t>
      </w:r>
      <w:proofErr w:type="gramStart"/>
      <w:r w:rsidRPr="00E17834">
        <w:rPr>
          <w:i/>
          <w:iCs/>
          <w:szCs w:val="28"/>
          <w:u w:val="single"/>
        </w:rPr>
        <w:t xml:space="preserve">( </w:t>
      </w:r>
      <w:proofErr w:type="gramEnd"/>
      <w:r w:rsidRPr="00E17834">
        <w:rPr>
          <w:i/>
          <w:iCs/>
          <w:szCs w:val="28"/>
          <w:u w:val="single"/>
        </w:rPr>
        <w:t>а значит и Стоянка) ЗАПРЕЩАЮТСЯ</w:t>
      </w:r>
    </w:p>
    <w:p w:rsidR="004B6C2F" w:rsidRPr="00E17834" w:rsidRDefault="004B6C2F" w:rsidP="004B6C2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На железнодорожных переездах 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(ЖДП),</w:t>
      </w:r>
    </w:p>
    <w:p w:rsidR="004B6C2F" w:rsidRPr="00E17834" w:rsidRDefault="004B6C2F" w:rsidP="004B6C2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На 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трамвайных путях</w:t>
      </w:r>
      <w:r w:rsidRPr="00E17834">
        <w:rPr>
          <w:rFonts w:ascii="Times New Roman" w:hAnsi="Times New Roman" w:cs="Times New Roman"/>
          <w:sz w:val="28"/>
          <w:szCs w:val="28"/>
        </w:rPr>
        <w:t xml:space="preserve"> (кроме случаев остановки для выполнения ПДД, а также посадки и высадки пассажиров на трамвайных путях, расположенных справа.)</w:t>
      </w:r>
    </w:p>
    <w:p w:rsidR="004B6C2F" w:rsidRPr="00E17834" w:rsidRDefault="004B6C2F" w:rsidP="004B6C2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На 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эстакадах, мостах, путепроводах и под</w:t>
      </w:r>
      <w:r w:rsidRPr="00E17834">
        <w:rPr>
          <w:rFonts w:ascii="Times New Roman" w:hAnsi="Times New Roman" w:cs="Times New Roman"/>
          <w:sz w:val="28"/>
          <w:szCs w:val="28"/>
        </w:rPr>
        <w:t xml:space="preserve"> ними</w:t>
      </w:r>
    </w:p>
    <w:p w:rsidR="004B6C2F" w:rsidRPr="00E17834" w:rsidRDefault="004B6C2F" w:rsidP="004B6C2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В 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тоннелях</w:t>
      </w:r>
    </w:p>
    <w:p w:rsidR="004B6C2F" w:rsidRPr="00E17834" w:rsidRDefault="004B6C2F" w:rsidP="004B6C2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1165">
        <w:rPr>
          <w:rFonts w:ascii="Times New Roman" w:hAnsi="Times New Roman" w:cs="Times New Roman"/>
          <w:noProof/>
          <w:sz w:val="28"/>
          <w:szCs w:val="28"/>
          <w:highlight w:val="lightGray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1" type="#_x0000_t13" style="position:absolute;left:0;text-align:left;margin-left:103.5pt;margin-top:4.35pt;width:54pt;height:9pt;z-index:251665408"/>
        </w:pict>
      </w:r>
      <w:r w:rsidRPr="00A91165">
        <w:rPr>
          <w:rFonts w:ascii="Times New Roman" w:hAnsi="Times New Roman" w:cs="Times New Roman"/>
          <w:noProof/>
          <w:sz w:val="28"/>
          <w:szCs w:val="28"/>
          <w:highlight w:val="lightGray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2" type="#_x0000_t66" style="position:absolute;left:0;text-align:left;margin-left:198pt;margin-top:4.35pt;width:54pt;height:9pt;z-index:251666432"/>
        </w:pict>
      </w:r>
      <w:r w:rsidRPr="00E17834">
        <w:rPr>
          <w:rFonts w:ascii="Times New Roman" w:hAnsi="Times New Roman" w:cs="Times New Roman"/>
          <w:sz w:val="28"/>
          <w:szCs w:val="28"/>
          <w:highlight w:val="lightGray"/>
        </w:rPr>
        <w:t xml:space="preserve">10 м                   ПП                  </w:t>
      </w:r>
      <w:smartTag w:uri="urn:schemas-microsoft-com:office:smarttags" w:element="metricconverter">
        <w:smartTagPr>
          <w:attr w:name="ProductID" w:val="10 м"/>
        </w:smartTagPr>
        <w:r w:rsidRPr="00E17834">
          <w:rPr>
            <w:rFonts w:ascii="Times New Roman" w:hAnsi="Times New Roman" w:cs="Times New Roman"/>
            <w:sz w:val="28"/>
            <w:szCs w:val="28"/>
            <w:highlight w:val="lightGray"/>
          </w:rPr>
          <w:t>10 м</w:t>
        </w:r>
      </w:smartTag>
      <w:proofErr w:type="gramStart"/>
      <w:r w:rsidRPr="00E17834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E17834">
        <w:rPr>
          <w:rFonts w:ascii="Times New Roman" w:hAnsi="Times New Roman" w:cs="Times New Roman"/>
          <w:sz w:val="28"/>
          <w:szCs w:val="28"/>
        </w:rPr>
        <w:t xml:space="preserve">а 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пешеходных переходах</w:t>
      </w:r>
      <w:r w:rsidRPr="00E17834">
        <w:rPr>
          <w:rFonts w:ascii="Times New Roman" w:hAnsi="Times New Roman" w:cs="Times New Roman"/>
          <w:sz w:val="28"/>
          <w:szCs w:val="28"/>
        </w:rPr>
        <w:t xml:space="preserve"> и ближе </w:t>
      </w:r>
      <w:smartTag w:uri="urn:schemas-microsoft-com:office:smarttags" w:element="metricconverter">
        <w:smartTagPr>
          <w:attr w:name="ProductID" w:val="10 м"/>
        </w:smartTagPr>
        <w:r w:rsidRPr="00E17834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10 м</w:t>
        </w:r>
      </w:smartTag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него с обеих сторон</w:t>
      </w:r>
      <w:r w:rsidRPr="00E17834">
        <w:rPr>
          <w:rFonts w:ascii="Times New Roman" w:hAnsi="Times New Roman" w:cs="Times New Roman"/>
          <w:sz w:val="28"/>
          <w:szCs w:val="28"/>
        </w:rPr>
        <w:t>, кроме случаев предоставления преимущества в движении.</w:t>
      </w:r>
    </w:p>
    <w:p w:rsidR="004B6C2F" w:rsidRPr="00E17834" w:rsidRDefault="004B6C2F" w:rsidP="004B6C2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 На перекрестках и 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ближе </w:t>
      </w:r>
      <w:smartTag w:uri="urn:schemas-microsoft-com:office:smarttags" w:element="metricconverter">
        <w:smartTagPr>
          <w:attr w:name="ProductID" w:val="10 м"/>
        </w:smartTagPr>
        <w:r w:rsidRPr="00E17834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10 м</w:t>
        </w:r>
      </w:smartTag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края пересекаемой проезжей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части</w:t>
      </w:r>
      <w:r w:rsidRPr="00E17834">
        <w:rPr>
          <w:rFonts w:ascii="Times New Roman" w:hAnsi="Times New Roman" w:cs="Times New Roman"/>
          <w:sz w:val="28"/>
          <w:szCs w:val="28"/>
        </w:rPr>
        <w:t xml:space="preserve"> при </w:t>
      </w:r>
      <w:r w:rsidRPr="00E17834">
        <w:rPr>
          <w:rFonts w:ascii="Times New Roman" w:hAnsi="Times New Roman" w:cs="Times New Roman"/>
          <w:sz w:val="28"/>
          <w:szCs w:val="28"/>
          <w:u w:val="single"/>
        </w:rPr>
        <w:t>отсутствии на них пешеходного перехода</w:t>
      </w:r>
      <w:r w:rsidRPr="00E17834">
        <w:rPr>
          <w:rFonts w:ascii="Times New Roman" w:hAnsi="Times New Roman" w:cs="Times New Roman"/>
          <w:sz w:val="28"/>
          <w:szCs w:val="28"/>
        </w:rPr>
        <w:t>, за исключением остановки для предоставления преимущества в движении и остановки против бокового проезда на Т-образных перекрестках, если там есть сплошная линия разметки или разделительная полоса</w:t>
      </w:r>
      <w:proofErr w:type="gramStart"/>
      <w:r w:rsidRPr="00E178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783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</w:t>
      </w:r>
      <w:proofErr w:type="gramEnd"/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роме</w:t>
      </w:r>
    </w:p>
    <w:p w:rsidR="004B6C2F" w:rsidRDefault="004B6C2F" w:rsidP="004B6C2F">
      <w:pPr>
        <w:ind w:left="360"/>
        <w:jc w:val="both"/>
        <w:rPr>
          <w:sz w:val="28"/>
        </w:rPr>
      </w:pPr>
      <w:r w:rsidRPr="00A91165">
        <w:rPr>
          <w:noProof/>
          <w:sz w:val="20"/>
        </w:rPr>
        <w:pict>
          <v:group id="_x0000_s1078" style="position:absolute;left:0;text-align:left;margin-left:18pt;margin-top:6.25pt;width:99pt;height:110.5pt;z-index:251674624" coordorigin="1267,6995" coordsize="1980,2210">
            <v:line id="_x0000_s1079" style="position:absolute" from="1807,6995" to="1807,7535"/>
            <v:line id="_x0000_s1080" style="position:absolute;flip:x" from="1267,7535" to="1807,7535"/>
            <v:line id="_x0000_s1081" style="position:absolute" from="2527,7045" to="2527,7585"/>
            <v:line id="_x0000_s1082" style="position:absolute" from="2527,7585" to="3247,7585"/>
            <v:line id="_x0000_s1083" style="position:absolute" from="1267,8075" to="1807,8075"/>
            <v:line id="_x0000_s1084" style="position:absolute" from="1807,8075" to="1807,9025"/>
            <v:line id="_x0000_s1085" style="position:absolute" from="2527,8125" to="2527,9025"/>
            <v:line id="_x0000_s1086" style="position:absolute" from="2527,8125" to="3247,8125"/>
            <v:line id="_x0000_s1087" style="position:absolute" from="1987,8305" to="1987,8665" strokeweight="3pt"/>
            <v:line id="_x0000_s1088" style="position:absolute" from="2167,8305" to="2167,8665" strokeweight="3pt"/>
            <v:line id="_x0000_s1089" style="position:absolute" from="2347,8305" to="2347,8665" strokeweight="3pt"/>
            <v:line id="_x0000_s1090" style="position:absolute" from="1627,9205" to="2887,9205">
              <v:stroke dashstyle="dash"/>
            </v:line>
            <v:shape id="_x0000_s1091" type="#_x0000_t123" style="position:absolute;left:1987;top:7765;width:360;height:360" fillcolor="#36f" strokecolor="red" strokeweight="2.25pt"/>
            <v:line id="_x0000_s1092" style="position:absolute" from="2167,8665" to="2167,9205" strokecolor="red">
              <v:stroke startarrow="block"/>
            </v:line>
            <v:line id="_x0000_s1093" style="position:absolute" from="2167,7045" to="2167,7585" strokecolor="red">
              <v:stroke startarrow="block"/>
            </v:line>
            <v:line id="_x0000_s1094" style="position:absolute" from="1987,7585" to="2347,7585">
              <v:stroke dashstyle="dash"/>
            </v:line>
          </v:group>
        </w:pict>
      </w:r>
      <w:r>
        <w:rPr>
          <w:sz w:val="28"/>
        </w:rPr>
        <w:t xml:space="preserve">                 --------         только Остановка!</w:t>
      </w:r>
    </w:p>
    <w:p w:rsidR="004B6C2F" w:rsidRDefault="004B6C2F" w:rsidP="004B6C2F">
      <w:pPr>
        <w:jc w:val="both"/>
        <w:rPr>
          <w:sz w:val="28"/>
        </w:rPr>
      </w:pPr>
      <w:r w:rsidRPr="00A91165">
        <w:rPr>
          <w:noProof/>
          <w:sz w:val="20"/>
        </w:rPr>
        <w:pict>
          <v:group id="_x0000_s1095" style="position:absolute;left:0;text-align:left;margin-left:306pt;margin-top:1.65pt;width:2in;height:89.4pt;z-index:251675648" coordorigin="7027,7225" coordsize="2880,1788">
            <v:line id="_x0000_s1096" style="position:absolute" from="7027,8293" to="8107,8293"/>
            <v:line id="_x0000_s1097" style="position:absolute" from="8107,8293" to="8107,9013"/>
            <v:line id="_x0000_s1098" style="position:absolute" from="8827,8293" to="8827,9013"/>
            <v:line id="_x0000_s1099" style="position:absolute" from="8827,8293" to="9907,8293"/>
            <v:rect id="_x0000_s1100" style="position:absolute;left:8107;top:7765;width:720;height:372" fillcolor="aqua"/>
            <v:line id="_x0000_s1101" style="position:absolute" from="7207,7945" to="7207,8305">
              <v:stroke dashstyle="dash"/>
            </v:line>
            <v:line id="_x0000_s1102" style="position:absolute" from="9547,7945" to="9547,8305">
              <v:stroke dashstyle="dash"/>
            </v:line>
            <v:shape id="_x0000_s1103" type="#_x0000_t123" style="position:absolute;left:8287;top:7225;width:360;height:360" fillcolor="#36f" strokecolor="red" strokeweight="2.25pt"/>
            <v:rect id="_x0000_s1104" style="position:absolute;left:8467;top:8305;width:180;height:360" fillcolor="#ff9"/>
          </v:group>
        </w:pict>
      </w:r>
      <w:r w:rsidRPr="00A91165">
        <w:rPr>
          <w:noProof/>
          <w:sz w:val="20"/>
        </w:rPr>
        <w:pict>
          <v:group id="_x0000_s1069" style="position:absolute;left:0;text-align:left;margin-left:135pt;margin-top:1.65pt;width:117pt;height:90pt;z-index:251673600" coordorigin="3607,7225" coordsize="2340,1800">
            <v:line id="_x0000_s1070" style="position:absolute" from="5227,8305" to="5227,9025"/>
            <v:line id="_x0000_s1071" style="position:absolute;flip:x" from="5227,8305" to="5947,8305"/>
            <v:line id="_x0000_s1072" style="position:absolute" from="3607,8255" to="4327,8255"/>
            <v:line id="_x0000_s1073" style="position:absolute" from="4327,8255" to="4327,8975"/>
            <v:line id="_x0000_s1074" style="position:absolute" from="3787,7765" to="5947,7765"/>
            <v:line id="_x0000_s1075" style="position:absolute" from="3787,7225" to="5947,7225"/>
            <v:rect id="_x0000_s1076" style="position:absolute;left:4507;top:7405;width:720;height:180"/>
            <v:line id="_x0000_s1077" style="position:absolute" from="4867,7585" to="4867,8485">
              <v:stroke dashstyle="1 1" endarrow="block"/>
            </v:line>
          </v:group>
        </w:pict>
      </w:r>
      <w:r>
        <w:rPr>
          <w:noProof/>
          <w:sz w:val="28"/>
        </w:rPr>
        <w:pict>
          <v:line id="_x0000_s1067" style="position:absolute;left:0;text-align:left;z-index:251671552" from="297pt,1.05pt" to="450pt,1.05pt"/>
        </w:pict>
      </w:r>
      <w:r>
        <w:rPr>
          <w:sz w:val="28"/>
        </w:rPr>
        <w:t xml:space="preserve">                        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</w:rPr>
          <w:t>10 м</w:t>
        </w:r>
      </w:smartTag>
      <w:r>
        <w:rPr>
          <w:sz w:val="28"/>
        </w:rPr>
        <w:t xml:space="preserve">   </w:t>
      </w:r>
    </w:p>
    <w:p w:rsidR="004B6C2F" w:rsidRDefault="004B6C2F" w:rsidP="004B6C2F">
      <w:pPr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r>
        <w:rPr>
          <w:b/>
          <w:bCs/>
          <w:sz w:val="28"/>
        </w:rPr>
        <w:t>1.1</w:t>
      </w:r>
      <w:r>
        <w:rPr>
          <w:sz w:val="28"/>
        </w:rPr>
        <w:t xml:space="preserve">                          </w:t>
      </w:r>
      <w:r>
        <w:rPr>
          <w:b/>
          <w:bCs/>
          <w:sz w:val="28"/>
        </w:rPr>
        <w:t>РП</w:t>
      </w:r>
      <w:r>
        <w:rPr>
          <w:sz w:val="28"/>
        </w:rPr>
        <w:t xml:space="preserve">                            </w:t>
      </w:r>
    </w:p>
    <w:p w:rsidR="004B6C2F" w:rsidRDefault="004B6C2F" w:rsidP="004B6C2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</w:rPr>
          <w:t>10 м</w:t>
        </w:r>
      </w:smartTag>
      <w:r>
        <w:rPr>
          <w:sz w:val="28"/>
        </w:rPr>
        <w:t xml:space="preserve">             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</w:rPr>
          <w:t>10 м</w:t>
        </w:r>
      </w:smartTag>
    </w:p>
    <w:p w:rsidR="004B6C2F" w:rsidRDefault="004B6C2F" w:rsidP="004B6C2F">
      <w:pPr>
        <w:jc w:val="both"/>
        <w:rPr>
          <w:sz w:val="28"/>
        </w:rPr>
      </w:pPr>
      <w:r>
        <w:rPr>
          <w:sz w:val="28"/>
        </w:rPr>
        <w:t xml:space="preserve">                       </w:t>
      </w:r>
    </w:p>
    <w:p w:rsidR="004B6C2F" w:rsidRPr="00E17834" w:rsidRDefault="004B6C2F" w:rsidP="004B6C2F">
      <w:pPr>
        <w:jc w:val="both"/>
        <w:rPr>
          <w:sz w:val="28"/>
        </w:rPr>
      </w:pPr>
      <w:r>
        <w:rPr>
          <w:sz w:val="28"/>
        </w:rPr>
        <w:t xml:space="preserve">  10 </w:t>
      </w:r>
      <w:proofErr w:type="gramStart"/>
      <w:r>
        <w:rPr>
          <w:sz w:val="28"/>
        </w:rPr>
        <w:t xml:space="preserve">м </w:t>
      </w:r>
      <w:proofErr w:type="spellStart"/>
      <w:r>
        <w:rPr>
          <w:sz w:val="28"/>
        </w:rPr>
        <w:t>и</w:t>
      </w:r>
      <w:r>
        <w:rPr>
          <w:i/>
          <w:iCs/>
          <w:highlight w:val="yellow"/>
        </w:rPr>
        <w:t>кроме</w:t>
      </w:r>
      <w:proofErr w:type="spellEnd"/>
      <w:proofErr w:type="gramEnd"/>
      <w:r>
        <w:rPr>
          <w:i/>
          <w:iCs/>
          <w:highlight w:val="yellow"/>
        </w:rPr>
        <w:t xml:space="preserve"> случаев предоставления преимущества в движении</w:t>
      </w:r>
    </w:p>
    <w:p w:rsidR="004B6C2F" w:rsidRPr="00E17834" w:rsidRDefault="004B6C2F" w:rsidP="004B6C2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>Ближе 10м от выездов с примыкающих территорий и непосредственно в месте выезда.</w:t>
      </w:r>
    </w:p>
    <w:p w:rsidR="004B6C2F" w:rsidRPr="00E17834" w:rsidRDefault="004B6C2F" w:rsidP="004B6C2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right="467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66" type="#_x0000_t70" style="position:absolute;left:0;text-align:left;margin-left:369pt;margin-top:35pt;width:9pt;height:36pt;z-index:251670528" fillcolor="#0c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left:0;text-align:left;margin-left:342pt;margin-top:17pt;width:54pt;height:18pt;z-index:251668480" fillcolor="#cf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3" style="position:absolute;left:0;text-align:left;z-index:251667456" from="306pt,8pt" to="6in,8pt"/>
        </w:pict>
      </w:r>
      <w:r w:rsidRPr="00E17834">
        <w:rPr>
          <w:rFonts w:ascii="Times New Roman" w:hAnsi="Times New Roman" w:cs="Times New Roman"/>
          <w:sz w:val="28"/>
          <w:szCs w:val="28"/>
        </w:rPr>
        <w:t xml:space="preserve">В местах, где расстояние между сплошной линией разметки, разделительной полосой или противоположным краем проезжей части и остановившимся транспортным средством останется  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3 м"/>
        </w:smartTagPr>
        <w:r w:rsidRPr="00E17834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3 м</w:t>
        </w:r>
      </w:smartTag>
      <w:r w:rsidRPr="00E17834">
        <w:rPr>
          <w:rFonts w:ascii="Times New Roman" w:hAnsi="Times New Roman" w:cs="Times New Roman"/>
          <w:sz w:val="28"/>
          <w:szCs w:val="28"/>
        </w:rPr>
        <w:t xml:space="preserve"> (но не до трамвайных путей).</w:t>
      </w:r>
    </w:p>
    <w:p w:rsidR="004B6C2F" w:rsidRPr="00E17834" w:rsidRDefault="004B6C2F" w:rsidP="004B6C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65" style="position:absolute;left:0;text-align:left;z-index:251669504" from="297pt,2.05pt" to="423pt,2.05pt"/>
        </w:pict>
      </w:r>
      <w:r w:rsidRPr="00E17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B6C2F" w:rsidRPr="00E17834" w:rsidRDefault="004B6C2F" w:rsidP="004B6C2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Ближе </w:t>
      </w:r>
      <w:smartTag w:uri="urn:schemas-microsoft-com:office:smarttags" w:element="metricconverter">
        <w:smartTagPr>
          <w:attr w:name="ProductID" w:val="30 м"/>
        </w:smartTagPr>
        <w:r w:rsidRPr="00E17834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30 м</w:t>
        </w:r>
      </w:smartTag>
      <w:r w:rsidRPr="00E17834">
        <w:rPr>
          <w:rFonts w:ascii="Times New Roman" w:hAnsi="Times New Roman" w:cs="Times New Roman"/>
          <w:sz w:val="28"/>
          <w:szCs w:val="28"/>
        </w:rPr>
        <w:t xml:space="preserve"> с обеих сторон от посадочных площадок для остановки маршрутных транспортных средств, а если их нет – то от знаков 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5.41 – 5.44</w:t>
      </w:r>
      <w:r w:rsidRPr="00E17834">
        <w:rPr>
          <w:rFonts w:ascii="Times New Roman" w:hAnsi="Times New Roman" w:cs="Times New Roman"/>
          <w:sz w:val="28"/>
          <w:szCs w:val="28"/>
        </w:rPr>
        <w:t xml:space="preserve"> или дорожной разметки </w:t>
      </w:r>
      <w:r w:rsidRPr="00E17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1.17</w:t>
      </w:r>
      <w:r w:rsidRPr="00E17834">
        <w:rPr>
          <w:rFonts w:ascii="Times New Roman" w:hAnsi="Times New Roman" w:cs="Times New Roman"/>
          <w:sz w:val="28"/>
          <w:szCs w:val="28"/>
        </w:rPr>
        <w:t>, которыми они обозначены.</w:t>
      </w:r>
    </w:p>
    <w:p w:rsidR="004B6C2F" w:rsidRDefault="004B6C2F" w:rsidP="004B6C2F">
      <w:pPr>
        <w:jc w:val="both"/>
      </w:pPr>
      <w:r w:rsidRPr="00A91165">
        <w:rPr>
          <w:noProof/>
          <w:sz w:val="20"/>
        </w:rPr>
        <w:lastRenderedPageBreak/>
        <w:pict>
          <v:group id="_x0000_s1114" style="position:absolute;left:0;text-align:left;margin-left:261pt;margin-top:.85pt;width:171pt;height:59.95pt;z-index:251677696" coordorigin="6127,8581" coordsize="3420,1199">
            <v:line id="_x0000_s1115" style="position:absolute" from="6307,8581" to="9547,8581"/>
            <v:line id="_x0000_s1116" style="position:absolute" from="6127,9644" to="9435,9645"/>
            <v:line id="_x0000_s1117" style="position:absolute" from="7747,9150" to="7748,975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18" type="#_x0000_t5" style="position:absolute;left:7387;top:8702;width:630;height:450" strokecolor="red" strokeweight="2.25pt"/>
            <v:line id="_x0000_s1119" style="position:absolute" from="6487,9330" to="6488,9780"/>
            <v:line id="_x0000_s1120" style="position:absolute" from="9367,9330" to="9368,9780"/>
            <v:line id="_x0000_s1121" style="position:absolute;flip:x" from="6487,9778" to="7027,9778" strokecolor="red">
              <v:stroke endarrow="block"/>
            </v:line>
            <v:line id="_x0000_s1122" style="position:absolute" from="8467,9778" to="9367,9778" strokecolor="red">
              <v:stroke endarrow="block"/>
            </v:line>
          </v:group>
        </w:pict>
      </w:r>
      <w:r w:rsidRPr="00A91165">
        <w:rPr>
          <w:noProof/>
          <w:sz w:val="20"/>
        </w:rPr>
        <w:pict>
          <v:group id="_x0000_s1105" style="position:absolute;left:0;text-align:left;margin-left:9pt;margin-top:10pt;width:153pt;height:56.1pt;z-index:251676672" coordorigin="1087,12130" coordsize="3060,1122">
            <v:line id="_x0000_s1106" style="position:absolute" from="1447,12130" to="4147,12130"/>
            <v:line id="_x0000_s1107" style="position:absolute" from="1087,12892" to="3787,12892"/>
            <v:line id="_x0000_s1108" style="position:absolute" from="1987,12712" to="1987,13252"/>
            <v:line id="_x0000_s1109" style="position:absolute" from="2887,12712" to="2887,12892"/>
            <v:line id="_x0000_s1110" style="position:absolute" from="3787,12712" to="3787,13252"/>
            <v:rect id="_x0000_s1111" style="position:absolute;left:2707;top:12172;width:360;height:540" fillcolor="#9cf"/>
            <v:line id="_x0000_s1112" style="position:absolute" from="3247,13206" to="3787,13206" strokecolor="red">
              <v:stroke endarrow="block"/>
            </v:line>
            <v:line id="_x0000_s1113" style="position:absolute;flip:x" from="1987,13206" to="2527,13206" strokecolor="red">
              <v:stroke endarrow="block"/>
            </v:line>
          </v:group>
        </w:pict>
      </w:r>
    </w:p>
    <w:p w:rsidR="004B6C2F" w:rsidRDefault="004B6C2F" w:rsidP="004B6C2F">
      <w:pPr>
        <w:ind w:firstLine="360"/>
        <w:jc w:val="both"/>
      </w:pPr>
      <w:r>
        <w:rPr>
          <w:noProof/>
        </w:rPr>
        <w:pict>
          <v:line id="_x0000_s1068" style="position:absolute;left:0;text-align:left;z-index:251672576" from="2in,6.7pt" to="180pt,6.7pt"/>
        </w:pict>
      </w:r>
    </w:p>
    <w:p w:rsidR="004B6C2F" w:rsidRDefault="004B6C2F" w:rsidP="004B6C2F">
      <w:pPr>
        <w:ind w:firstLine="360"/>
        <w:jc w:val="both"/>
      </w:pPr>
      <w:r>
        <w:t xml:space="preserve">    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                                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                                                              </w:t>
      </w:r>
    </w:p>
    <w:p w:rsidR="004B6C2F" w:rsidRDefault="004B6C2F" w:rsidP="004B6C2F">
      <w:pPr>
        <w:jc w:val="both"/>
      </w:pPr>
      <w:r>
        <w:t xml:space="preserve">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            зона работ</w:t>
      </w:r>
    </w:p>
    <w:p w:rsidR="004B6C2F" w:rsidRPr="00E17834" w:rsidRDefault="004B6C2F" w:rsidP="004B6C2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Ближе </w:t>
      </w:r>
      <w:smartTag w:uri="urn:schemas-microsoft-com:office:smarttags" w:element="metricconverter">
        <w:smartTagPr>
          <w:attr w:name="ProductID" w:val="10 м"/>
        </w:smartTagPr>
        <w:r w:rsidRPr="00E1783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E17834">
        <w:rPr>
          <w:rFonts w:ascii="Times New Roman" w:hAnsi="Times New Roman" w:cs="Times New Roman"/>
          <w:sz w:val="28"/>
          <w:szCs w:val="28"/>
        </w:rPr>
        <w:t xml:space="preserve"> от обозначенного места выполнения дорожных работ и в зоне их выполнения, где это создаст препятствия  работающим технологическим транспортным средствам.</w:t>
      </w:r>
    </w:p>
    <w:p w:rsidR="004B6C2F" w:rsidRPr="00E17834" w:rsidRDefault="004B6C2F" w:rsidP="004B6C2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>В местах, где будет невозможен встречный разъезд или объезд остановившегося  транспортного средства.</w:t>
      </w:r>
    </w:p>
    <w:p w:rsidR="004B6C2F" w:rsidRPr="00E17834" w:rsidRDefault="004B6C2F" w:rsidP="004B6C2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>В местах, где остановившееся транспортное средство закроет от других водителей светофоры, или дорожные знаки, кроме тех случаев, когда выполняются требования ПДД.</w:t>
      </w:r>
    </w:p>
    <w:p w:rsidR="004B6C2F" w:rsidRPr="00E17834" w:rsidRDefault="004B6C2F" w:rsidP="004B6C2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>Вне населенного пункта на левой стороне дороги.</w:t>
      </w:r>
    </w:p>
    <w:p w:rsidR="004B6C2F" w:rsidRPr="00E17834" w:rsidRDefault="004B6C2F" w:rsidP="004B6C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C2F" w:rsidRPr="00E17834" w:rsidRDefault="004B6C2F" w:rsidP="004B6C2F">
      <w:pPr>
        <w:pStyle w:val="1"/>
        <w:ind w:firstLine="709"/>
        <w:rPr>
          <w:b w:val="0"/>
          <w:i/>
          <w:iCs/>
          <w:szCs w:val="28"/>
          <w:u w:val="single"/>
        </w:rPr>
      </w:pPr>
      <w:r w:rsidRPr="00E17834">
        <w:rPr>
          <w:b w:val="0"/>
          <w:i/>
          <w:iCs/>
          <w:szCs w:val="28"/>
          <w:u w:val="single"/>
        </w:rPr>
        <w:t>СТОЯНКА ЗАПРЕЩЕНА</w:t>
      </w:r>
    </w:p>
    <w:p w:rsidR="004B6C2F" w:rsidRPr="00E17834" w:rsidRDefault="004B6C2F" w:rsidP="004B6C2F">
      <w:pPr>
        <w:numPr>
          <w:ilvl w:val="0"/>
          <w:numId w:val="3"/>
        </w:numPr>
        <w:tabs>
          <w:tab w:val="clear" w:pos="1260"/>
          <w:tab w:val="num" w:pos="72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>В местах, где запрещена остановка.</w:t>
      </w:r>
    </w:p>
    <w:p w:rsidR="004B6C2F" w:rsidRPr="00E17834" w:rsidRDefault="004B6C2F" w:rsidP="004B6C2F">
      <w:pPr>
        <w:numPr>
          <w:ilvl w:val="0"/>
          <w:numId w:val="3"/>
        </w:numPr>
        <w:tabs>
          <w:tab w:val="clear" w:pos="1260"/>
          <w:tab w:val="num" w:pos="72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На </w:t>
      </w:r>
      <w:r w:rsidRPr="00E17834">
        <w:rPr>
          <w:rFonts w:ascii="Times New Roman" w:hAnsi="Times New Roman" w:cs="Times New Roman"/>
          <w:bCs/>
          <w:i/>
          <w:iCs/>
          <w:sz w:val="28"/>
          <w:szCs w:val="28"/>
        </w:rPr>
        <w:t>тротуарах</w:t>
      </w:r>
      <w:r w:rsidRPr="00E17834">
        <w:rPr>
          <w:rFonts w:ascii="Times New Roman" w:hAnsi="Times New Roman" w:cs="Times New Roman"/>
          <w:sz w:val="28"/>
          <w:szCs w:val="28"/>
        </w:rPr>
        <w:t xml:space="preserve"> (кроме мест, обозначенных дорожным знаком  </w:t>
      </w:r>
      <w:r w:rsidRPr="00E17834">
        <w:rPr>
          <w:rFonts w:ascii="Times New Roman" w:hAnsi="Times New Roman" w:cs="Times New Roman"/>
          <w:bCs/>
          <w:sz w:val="28"/>
          <w:szCs w:val="28"/>
        </w:rPr>
        <w:t>5.38, 5.39</w:t>
      </w:r>
      <w:r w:rsidRPr="00E17834">
        <w:rPr>
          <w:rFonts w:ascii="Times New Roman" w:hAnsi="Times New Roman" w:cs="Times New Roman"/>
          <w:sz w:val="28"/>
          <w:szCs w:val="28"/>
        </w:rPr>
        <w:t xml:space="preserve"> совместно с табличками </w:t>
      </w:r>
      <w:r w:rsidRPr="00E17834">
        <w:rPr>
          <w:rFonts w:ascii="Times New Roman" w:hAnsi="Times New Roman" w:cs="Times New Roman"/>
          <w:bCs/>
          <w:sz w:val="28"/>
          <w:szCs w:val="28"/>
        </w:rPr>
        <w:t>7.6.2. –  7.6.5</w:t>
      </w:r>
      <w:r w:rsidRPr="00E17834">
        <w:rPr>
          <w:rFonts w:ascii="Times New Roman" w:hAnsi="Times New Roman" w:cs="Times New Roman"/>
          <w:sz w:val="28"/>
          <w:szCs w:val="28"/>
        </w:rPr>
        <w:t>).</w:t>
      </w:r>
    </w:p>
    <w:p w:rsidR="004B6C2F" w:rsidRPr="00E17834" w:rsidRDefault="004B6C2F" w:rsidP="004B6C2F">
      <w:pPr>
        <w:numPr>
          <w:ilvl w:val="0"/>
          <w:numId w:val="3"/>
        </w:numPr>
        <w:tabs>
          <w:tab w:val="clear" w:pos="1260"/>
          <w:tab w:val="num" w:pos="72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На тротуарах, за исключением легковых автомобилей и мотоциклов, которые могут быть поставлены на краю тротуаров, если для движения пешеходов остается как минимум </w:t>
      </w:r>
      <w:smartTag w:uri="urn:schemas-microsoft-com:office:smarttags" w:element="metricconverter">
        <w:smartTagPr>
          <w:attr w:name="ProductID" w:val="2 м"/>
        </w:smartTagPr>
        <w:r w:rsidRPr="00E1783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E17834">
        <w:rPr>
          <w:rFonts w:ascii="Times New Roman" w:hAnsi="Times New Roman" w:cs="Times New Roman"/>
          <w:sz w:val="28"/>
          <w:szCs w:val="28"/>
        </w:rPr>
        <w:t>.</w:t>
      </w:r>
    </w:p>
    <w:p w:rsidR="004B6C2F" w:rsidRPr="00E17834" w:rsidRDefault="004B6C2F" w:rsidP="004B6C2F">
      <w:pPr>
        <w:numPr>
          <w:ilvl w:val="0"/>
          <w:numId w:val="3"/>
        </w:numPr>
        <w:tabs>
          <w:tab w:val="clear" w:pos="1260"/>
          <w:tab w:val="num" w:pos="72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34">
        <w:rPr>
          <w:rFonts w:ascii="Times New Roman" w:hAnsi="Times New Roman" w:cs="Times New Roman"/>
          <w:sz w:val="28"/>
          <w:szCs w:val="28"/>
        </w:rPr>
        <w:t xml:space="preserve">Ближе </w:t>
      </w:r>
      <w:smartTag w:uri="urn:schemas-microsoft-com:office:smarttags" w:element="metricconverter">
        <w:smartTagPr>
          <w:attr w:name="ProductID" w:val="50 м"/>
        </w:smartTagPr>
        <w:r w:rsidRPr="00E17834">
          <w:rPr>
            <w:rFonts w:ascii="Times New Roman" w:hAnsi="Times New Roman" w:cs="Times New Roman"/>
            <w:bCs/>
            <w:i/>
            <w:iCs/>
            <w:sz w:val="28"/>
            <w:szCs w:val="28"/>
          </w:rPr>
          <w:t>50 м</w:t>
        </w:r>
      </w:smartTag>
      <w:r w:rsidRPr="00E17834">
        <w:rPr>
          <w:rFonts w:ascii="Times New Roman" w:hAnsi="Times New Roman" w:cs="Times New Roman"/>
          <w:sz w:val="28"/>
          <w:szCs w:val="28"/>
        </w:rPr>
        <w:t xml:space="preserve"> от</w:t>
      </w:r>
      <w:r w:rsidRPr="00E178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7834">
        <w:rPr>
          <w:rFonts w:ascii="Times New Roman" w:hAnsi="Times New Roman" w:cs="Times New Roman"/>
          <w:bCs/>
          <w:i/>
          <w:iCs/>
          <w:sz w:val="28"/>
          <w:szCs w:val="28"/>
        </w:rPr>
        <w:t>ЖДП</w:t>
      </w:r>
      <w:r w:rsidRPr="00E17834">
        <w:rPr>
          <w:rFonts w:ascii="Times New Roman" w:hAnsi="Times New Roman" w:cs="Times New Roman"/>
          <w:sz w:val="28"/>
          <w:szCs w:val="28"/>
        </w:rPr>
        <w:t xml:space="preserve"> с </w:t>
      </w:r>
      <w:r w:rsidRPr="00E17834">
        <w:rPr>
          <w:rFonts w:ascii="Times New Roman" w:hAnsi="Times New Roman" w:cs="Times New Roman"/>
          <w:i/>
          <w:iCs/>
          <w:sz w:val="28"/>
          <w:szCs w:val="28"/>
          <w:u w:val="single"/>
        </w:rPr>
        <w:t>обеих сторон</w:t>
      </w:r>
      <w:r w:rsidRPr="00E17834">
        <w:rPr>
          <w:rFonts w:ascii="Times New Roman" w:hAnsi="Times New Roman" w:cs="Times New Roman"/>
          <w:sz w:val="28"/>
          <w:szCs w:val="28"/>
        </w:rPr>
        <w:t>, в том числе и на обочине</w:t>
      </w:r>
      <w:proofErr w:type="gramStart"/>
      <w:r w:rsidRPr="00E178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78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17834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proofErr w:type="gramEnd"/>
      <w:r w:rsidRPr="00E17834">
        <w:rPr>
          <w:rFonts w:ascii="Times New Roman" w:hAnsi="Times New Roman" w:cs="Times New Roman"/>
          <w:bCs/>
          <w:i/>
          <w:iCs/>
          <w:sz w:val="28"/>
          <w:szCs w:val="28"/>
        </w:rPr>
        <w:t>бозначаются</w:t>
      </w:r>
      <w:r w:rsidRPr="00E17834">
        <w:rPr>
          <w:rFonts w:ascii="Times New Roman" w:hAnsi="Times New Roman" w:cs="Times New Roman"/>
          <w:bCs/>
          <w:sz w:val="28"/>
          <w:szCs w:val="28"/>
        </w:rPr>
        <w:t xml:space="preserve">  д. </w:t>
      </w:r>
      <w:proofErr w:type="spellStart"/>
      <w:r w:rsidRPr="00E17834">
        <w:rPr>
          <w:rFonts w:ascii="Times New Roman" w:hAnsi="Times New Roman" w:cs="Times New Roman"/>
          <w:bCs/>
          <w:sz w:val="28"/>
          <w:szCs w:val="28"/>
        </w:rPr>
        <w:t>зн</w:t>
      </w:r>
      <w:proofErr w:type="spellEnd"/>
      <w:r w:rsidRPr="00E17834">
        <w:rPr>
          <w:rFonts w:ascii="Times New Roman" w:hAnsi="Times New Roman" w:cs="Times New Roman"/>
          <w:bCs/>
          <w:sz w:val="28"/>
          <w:szCs w:val="28"/>
        </w:rPr>
        <w:t>. 1.29, 1.30, шлагбаумами, светофорами</w:t>
      </w:r>
      <w:r w:rsidRPr="00E17834">
        <w:rPr>
          <w:rFonts w:ascii="Times New Roman" w:hAnsi="Times New Roman" w:cs="Times New Roman"/>
          <w:sz w:val="28"/>
          <w:szCs w:val="28"/>
        </w:rPr>
        <w:t>.)</w:t>
      </w:r>
    </w:p>
    <w:p w:rsidR="004B6C2F" w:rsidRPr="00E17834" w:rsidRDefault="004B6C2F" w:rsidP="004B6C2F">
      <w:pPr>
        <w:pStyle w:val="a5"/>
        <w:numPr>
          <w:ilvl w:val="0"/>
          <w:numId w:val="3"/>
        </w:numPr>
        <w:tabs>
          <w:tab w:val="clear" w:pos="1260"/>
          <w:tab w:val="num" w:pos="720"/>
          <w:tab w:val="num" w:pos="1620"/>
        </w:tabs>
        <w:ind w:left="0" w:firstLine="709"/>
        <w:rPr>
          <w:szCs w:val="28"/>
        </w:rPr>
      </w:pPr>
      <w:r w:rsidRPr="00E17834">
        <w:rPr>
          <w:bCs/>
          <w:i/>
          <w:iCs/>
          <w:szCs w:val="28"/>
        </w:rPr>
        <w:t>Вне населенных пунктов</w:t>
      </w:r>
      <w:r w:rsidRPr="00E17834">
        <w:rPr>
          <w:szCs w:val="28"/>
        </w:rPr>
        <w:t xml:space="preserve"> в зоне </w:t>
      </w:r>
      <w:r w:rsidRPr="00E17834">
        <w:rPr>
          <w:bCs/>
          <w:i/>
          <w:iCs/>
          <w:szCs w:val="28"/>
        </w:rPr>
        <w:t>опасных поворотов</w:t>
      </w:r>
      <w:r w:rsidRPr="00E17834">
        <w:rPr>
          <w:szCs w:val="28"/>
        </w:rPr>
        <w:t xml:space="preserve"> и </w:t>
      </w:r>
      <w:r w:rsidRPr="00E17834">
        <w:rPr>
          <w:bCs/>
          <w:i/>
          <w:iCs/>
          <w:szCs w:val="28"/>
        </w:rPr>
        <w:t>выпуклых переломов продольного профиля</w:t>
      </w:r>
      <w:r w:rsidRPr="00E17834">
        <w:rPr>
          <w:szCs w:val="28"/>
        </w:rPr>
        <w:t xml:space="preserve"> дороги с ее видимостью </w:t>
      </w:r>
      <w:r w:rsidRPr="00E17834">
        <w:rPr>
          <w:bCs/>
          <w:i/>
          <w:iCs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100 м"/>
        </w:smartTagPr>
        <w:r w:rsidRPr="00E17834">
          <w:rPr>
            <w:bCs/>
            <w:i/>
            <w:iCs/>
            <w:szCs w:val="28"/>
          </w:rPr>
          <w:t>100 м</w:t>
        </w:r>
      </w:smartTag>
      <w:r w:rsidRPr="00E17834">
        <w:rPr>
          <w:szCs w:val="28"/>
        </w:rPr>
        <w:t xml:space="preserve"> хотя бы в одном направлении движения.</w:t>
      </w:r>
    </w:p>
    <w:p w:rsidR="004B6C2F" w:rsidRPr="00E17834" w:rsidRDefault="004B6C2F" w:rsidP="004B6C2F">
      <w:pPr>
        <w:pStyle w:val="a5"/>
        <w:numPr>
          <w:ilvl w:val="0"/>
          <w:numId w:val="3"/>
        </w:numPr>
        <w:tabs>
          <w:tab w:val="clear" w:pos="1260"/>
          <w:tab w:val="num" w:pos="720"/>
          <w:tab w:val="num" w:pos="1620"/>
        </w:tabs>
        <w:ind w:left="0" w:firstLine="709"/>
        <w:rPr>
          <w:szCs w:val="28"/>
        </w:rPr>
      </w:pPr>
      <w:r w:rsidRPr="00E17834">
        <w:rPr>
          <w:szCs w:val="28"/>
        </w:rPr>
        <w:t xml:space="preserve">В местах, где </w:t>
      </w:r>
      <w:r w:rsidRPr="00E17834">
        <w:rPr>
          <w:bCs/>
          <w:szCs w:val="28"/>
        </w:rPr>
        <w:t>стоящее ТС</w:t>
      </w:r>
      <w:r w:rsidRPr="00E17834">
        <w:rPr>
          <w:szCs w:val="28"/>
        </w:rPr>
        <w:t xml:space="preserve"> сделает </w:t>
      </w:r>
      <w:r w:rsidRPr="00E17834">
        <w:rPr>
          <w:bCs/>
          <w:i/>
          <w:iCs/>
          <w:szCs w:val="28"/>
          <w:u w:val="single"/>
        </w:rPr>
        <w:t>невозможным движение</w:t>
      </w:r>
      <w:r w:rsidRPr="00E17834">
        <w:rPr>
          <w:szCs w:val="28"/>
        </w:rPr>
        <w:t xml:space="preserve"> других ТС или </w:t>
      </w:r>
      <w:r w:rsidRPr="00E17834">
        <w:rPr>
          <w:bCs/>
          <w:i/>
          <w:iCs/>
          <w:szCs w:val="28"/>
        </w:rPr>
        <w:t>создаст препятствие для движения пешеходов</w:t>
      </w:r>
      <w:r w:rsidRPr="00E17834">
        <w:rPr>
          <w:szCs w:val="28"/>
        </w:rPr>
        <w:t>. (Запомнить формулировку дословно).</w:t>
      </w:r>
    </w:p>
    <w:p w:rsidR="004B6C2F" w:rsidRDefault="004B6C2F" w:rsidP="004B6C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C2F" w:rsidRPr="00590492" w:rsidRDefault="004B6C2F" w:rsidP="004B6C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D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Законспектировать лекцию</w:t>
      </w:r>
      <w:r w:rsidRPr="00A04400">
        <w:rPr>
          <w:rStyle w:val="translation-chunk"/>
          <w:sz w:val="28"/>
          <w:szCs w:val="28"/>
          <w:shd w:val="clear" w:color="auto" w:fill="FFFFFF"/>
        </w:rPr>
        <w:t>.</w:t>
      </w:r>
      <w:r w:rsidRPr="00BC5BBD">
        <w:rPr>
          <w:rFonts w:ascii="Times New Roman" w:hAnsi="Times New Roman" w:cs="Times New Roman"/>
          <w:sz w:val="28"/>
          <w:szCs w:val="28"/>
        </w:rPr>
        <w:t xml:space="preserve"> 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сканирование или фотографирование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написанной лекции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выслать на адрес </w:t>
      </w:r>
      <w:proofErr w:type="spellStart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почты</w:t>
      </w:r>
      <w:r w:rsidRPr="00BC5BB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11:20 12.10.2021</w:t>
      </w:r>
    </w:p>
    <w:p w:rsidR="00655DB3" w:rsidRDefault="00655DB3"/>
    <w:sectPr w:rsidR="00655DB3" w:rsidSect="00AC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DFE"/>
    <w:multiLevelType w:val="hybridMultilevel"/>
    <w:tmpl w:val="C8EA53BC"/>
    <w:lvl w:ilvl="0" w:tplc="67DCDD0A">
      <w:start w:val="1"/>
      <w:numFmt w:val="decimal"/>
      <w:lvlText w:val="%1."/>
      <w:lvlJc w:val="left"/>
      <w:pPr>
        <w:tabs>
          <w:tab w:val="num" w:pos="928"/>
        </w:tabs>
        <w:ind w:left="454" w:firstLine="114"/>
      </w:pPr>
      <w:rPr>
        <w:rFonts w:ascii="Times New Roman" w:hAnsi="Times New Roman" w:hint="default"/>
        <w:b/>
        <w:i w:val="0"/>
        <w:sz w:val="24"/>
      </w:rPr>
    </w:lvl>
    <w:lvl w:ilvl="1" w:tplc="21842D72">
      <w:start w:val="1"/>
      <w:numFmt w:val="decimal"/>
      <w:lvlText w:val="%2)"/>
      <w:lvlJc w:val="left"/>
      <w:pPr>
        <w:tabs>
          <w:tab w:val="num" w:pos="3086"/>
        </w:tabs>
        <w:ind w:left="3086" w:hanging="1155"/>
      </w:pPr>
      <w:rPr>
        <w:rFonts w:hint="default"/>
      </w:rPr>
    </w:lvl>
    <w:lvl w:ilvl="2" w:tplc="EA4CE786">
      <w:start w:val="1"/>
      <w:numFmt w:val="decimal"/>
      <w:lvlText w:val="%3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D2B5DE0"/>
    <w:multiLevelType w:val="hybridMultilevel"/>
    <w:tmpl w:val="46D858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7DCDD0A">
      <w:start w:val="1"/>
      <w:numFmt w:val="decimal"/>
      <w:lvlText w:val="%2."/>
      <w:lvlJc w:val="left"/>
      <w:pPr>
        <w:tabs>
          <w:tab w:val="num" w:pos="1980"/>
        </w:tabs>
        <w:ind w:left="1506" w:firstLine="114"/>
      </w:pPr>
      <w:rPr>
        <w:rFonts w:ascii="Times New Roman" w:hAnsi="Times New Roman" w:hint="default"/>
        <w:b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F0686F"/>
    <w:multiLevelType w:val="hybridMultilevel"/>
    <w:tmpl w:val="8356E0A0"/>
    <w:lvl w:ilvl="0" w:tplc="67DCDD0A">
      <w:start w:val="1"/>
      <w:numFmt w:val="decimal"/>
      <w:lvlText w:val="%1."/>
      <w:lvlJc w:val="left"/>
      <w:pPr>
        <w:tabs>
          <w:tab w:val="num" w:pos="1495"/>
        </w:tabs>
        <w:ind w:left="1021" w:firstLine="114"/>
      </w:pPr>
      <w:rPr>
        <w:rFonts w:ascii="Times New Roman" w:hAnsi="Times New Roman" w:hint="default"/>
        <w:b/>
        <w:i w:val="0"/>
        <w:sz w:val="24"/>
      </w:rPr>
    </w:lvl>
    <w:lvl w:ilvl="1" w:tplc="1B304D96">
      <w:start w:val="1"/>
      <w:numFmt w:val="bullet"/>
      <w:lvlText w:val=""/>
      <w:lvlJc w:val="left"/>
      <w:pPr>
        <w:tabs>
          <w:tab w:val="num" w:pos="2291"/>
        </w:tabs>
        <w:ind w:left="1648" w:firstLine="28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4E166C22"/>
    <w:multiLevelType w:val="hybridMultilevel"/>
    <w:tmpl w:val="998ABCB4"/>
    <w:lvl w:ilvl="0" w:tplc="EAFC4DE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  <w:b/>
      </w:rPr>
    </w:lvl>
    <w:lvl w:ilvl="1" w:tplc="F964F6A8">
      <w:numFmt w:val="bullet"/>
      <w:lvlText w:val="-"/>
      <w:lvlJc w:val="left"/>
      <w:pPr>
        <w:tabs>
          <w:tab w:val="num" w:pos="2685"/>
        </w:tabs>
        <w:ind w:left="2685" w:hanging="10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C2F"/>
    <w:rsid w:val="00281E66"/>
    <w:rsid w:val="004B6C2F"/>
    <w:rsid w:val="0065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2F"/>
  </w:style>
  <w:style w:type="paragraph" w:styleId="1">
    <w:name w:val="heading 1"/>
    <w:aliases w:val="Заголовок 1 Знак Знак"/>
    <w:basedOn w:val="a"/>
    <w:next w:val="a"/>
    <w:link w:val="10"/>
    <w:qFormat/>
    <w:rsid w:val="004B6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6C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rsid w:val="004B6C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6C2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3">
    <w:name w:val="Table Grid"/>
    <w:basedOn w:val="a1"/>
    <w:uiPriority w:val="59"/>
    <w:rsid w:val="004B6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4B6C2F"/>
    <w:rPr>
      <w:rFonts w:cs="Times New Roman"/>
    </w:rPr>
  </w:style>
  <w:style w:type="character" w:styleId="a4">
    <w:name w:val="Hyperlink"/>
    <w:basedOn w:val="a0"/>
    <w:uiPriority w:val="99"/>
    <w:unhideWhenUsed/>
    <w:rsid w:val="004B6C2F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4B6C2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B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4B6C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4B6C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4B6C2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B6C2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4B6C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4B6C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yaua@rambler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1778</Words>
  <Characters>10140</Characters>
  <Application>Microsoft Office Word</Application>
  <DocSecurity>0</DocSecurity>
  <Lines>84</Lines>
  <Paragraphs>23</Paragraphs>
  <ScaleCrop>false</ScaleCrop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1</cp:revision>
  <dcterms:created xsi:type="dcterms:W3CDTF">2021-10-11T18:46:00Z</dcterms:created>
  <dcterms:modified xsi:type="dcterms:W3CDTF">2021-10-11T18:52:00Z</dcterms:modified>
</cp:coreProperties>
</file>